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2E8C" w14:textId="730A6FFC" w:rsidR="00156EEF" w:rsidRPr="00695870" w:rsidRDefault="00695870" w:rsidP="00175601">
      <w:pPr>
        <w:jc w:val="center"/>
        <w:rPr>
          <w:b/>
          <w:bCs/>
          <w:i/>
          <w:iCs/>
        </w:rPr>
      </w:pPr>
      <w:proofErr w:type="spellStart"/>
      <w:r w:rsidRPr="00695870">
        <w:rPr>
          <w:b/>
          <w:bCs/>
          <w:i/>
          <w:iCs/>
        </w:rPr>
        <w:t>Monitorul</w:t>
      </w:r>
      <w:proofErr w:type="spellEnd"/>
      <w:r w:rsidRPr="00695870">
        <w:rPr>
          <w:b/>
          <w:bCs/>
          <w:i/>
          <w:iCs/>
        </w:rPr>
        <w:t xml:space="preserve"> </w:t>
      </w:r>
      <w:proofErr w:type="spellStart"/>
      <w:r w:rsidRPr="00695870">
        <w:rPr>
          <w:b/>
          <w:bCs/>
          <w:i/>
          <w:iCs/>
        </w:rPr>
        <w:t>Oficial</w:t>
      </w:r>
      <w:proofErr w:type="spellEnd"/>
      <w:r w:rsidRPr="00695870">
        <w:rPr>
          <w:b/>
          <w:bCs/>
          <w:i/>
          <w:iCs/>
        </w:rPr>
        <w:t xml:space="preserve"> al R. Moldova nr. 565-568 din 13.11.2025, art.1000</w:t>
      </w:r>
    </w:p>
    <w:p w14:paraId="0E3BC10A" w14:textId="77777777" w:rsidR="00695870" w:rsidRDefault="00695870" w:rsidP="00156EEF">
      <w:pPr>
        <w:keepNext/>
        <w:tabs>
          <w:tab w:val="left" w:pos="851"/>
        </w:tabs>
        <w:spacing w:line="23" w:lineRule="atLeast"/>
        <w:ind w:firstLine="567"/>
        <w:jc w:val="center"/>
        <w:outlineLvl w:val="1"/>
        <w:rPr>
          <w:rFonts w:eastAsia="Arial Unicode MS"/>
          <w:b/>
          <w:lang w:val="ro-RO"/>
        </w:rPr>
      </w:pPr>
    </w:p>
    <w:p w14:paraId="7E8F8081" w14:textId="76C2120F" w:rsidR="00156EEF" w:rsidRPr="00F128D0" w:rsidRDefault="00156EEF" w:rsidP="00156EEF">
      <w:pPr>
        <w:keepNext/>
        <w:tabs>
          <w:tab w:val="left" w:pos="851"/>
        </w:tabs>
        <w:spacing w:line="23" w:lineRule="atLeast"/>
        <w:ind w:firstLine="567"/>
        <w:jc w:val="center"/>
        <w:outlineLvl w:val="1"/>
        <w:rPr>
          <w:rFonts w:eastAsia="Arial Unicode MS"/>
          <w:b/>
          <w:lang w:val="ro-RO"/>
        </w:rPr>
      </w:pPr>
      <w:r w:rsidRPr="00F128D0">
        <w:rPr>
          <w:rFonts w:eastAsia="Arial Unicode MS"/>
          <w:b/>
          <w:lang w:val="ro-RO"/>
        </w:rPr>
        <w:t>BANCA NAȚIONALĂ A MOLDOVEI</w:t>
      </w:r>
    </w:p>
    <w:p w14:paraId="6241D849" w14:textId="77777777" w:rsidR="00156EEF" w:rsidRPr="00F128D0" w:rsidRDefault="00156EEF" w:rsidP="00156EEF">
      <w:pPr>
        <w:ind w:firstLine="567"/>
        <w:jc w:val="center"/>
        <w:rPr>
          <w:b/>
          <w:lang w:val="ro-RO"/>
        </w:rPr>
      </w:pPr>
      <w:r w:rsidRPr="00F128D0">
        <w:rPr>
          <w:b/>
          <w:lang w:val="ro-RO"/>
        </w:rPr>
        <w:t>COMITETUL EXECUTIV</w:t>
      </w:r>
    </w:p>
    <w:p w14:paraId="13135971" w14:textId="77777777" w:rsidR="00156EEF" w:rsidRPr="00F128D0" w:rsidRDefault="00156EEF" w:rsidP="00156EEF">
      <w:pPr>
        <w:ind w:firstLine="567"/>
        <w:jc w:val="center"/>
        <w:rPr>
          <w:b/>
          <w:lang w:val="ro-RO"/>
        </w:rPr>
      </w:pPr>
    </w:p>
    <w:p w14:paraId="685AED42" w14:textId="53F0216B" w:rsidR="00156EEF" w:rsidRPr="00695870" w:rsidRDefault="00156EEF" w:rsidP="00156EEF">
      <w:pPr>
        <w:ind w:firstLine="567"/>
        <w:jc w:val="center"/>
        <w:rPr>
          <w:b/>
        </w:rPr>
      </w:pPr>
      <w:r w:rsidRPr="00F128D0">
        <w:rPr>
          <w:b/>
          <w:lang w:val="ro-RO"/>
        </w:rPr>
        <w:t>HOTĂRÂREA nr.</w:t>
      </w:r>
      <w:r w:rsidR="00695870">
        <w:rPr>
          <w:b/>
          <w:lang w:val="ro-RO"/>
        </w:rPr>
        <w:t>254</w:t>
      </w:r>
    </w:p>
    <w:p w14:paraId="034CF970" w14:textId="38F59A69" w:rsidR="00156EEF" w:rsidRPr="00F128D0" w:rsidRDefault="00156EEF" w:rsidP="00156EEF">
      <w:pPr>
        <w:ind w:firstLine="567"/>
        <w:jc w:val="center"/>
        <w:rPr>
          <w:b/>
          <w:lang w:val="ro-RO"/>
        </w:rPr>
      </w:pPr>
      <w:r w:rsidRPr="00F128D0">
        <w:rPr>
          <w:b/>
          <w:lang w:val="ro-RO"/>
        </w:rPr>
        <w:t xml:space="preserve">din </w:t>
      </w:r>
      <w:r w:rsidR="00695870">
        <w:rPr>
          <w:b/>
          <w:lang w:val="ro-RO"/>
        </w:rPr>
        <w:t>6</w:t>
      </w:r>
      <w:r w:rsidR="00A644FB">
        <w:rPr>
          <w:b/>
          <w:lang w:val="ro-RO"/>
        </w:rPr>
        <w:t xml:space="preserve"> noiembrie </w:t>
      </w:r>
      <w:r w:rsidRPr="00F128D0">
        <w:rPr>
          <w:b/>
          <w:lang w:val="ro-RO"/>
        </w:rPr>
        <w:t>2025</w:t>
      </w:r>
    </w:p>
    <w:p w14:paraId="3B09E5DA" w14:textId="77777777" w:rsidR="00156EEF" w:rsidRPr="00F128D0" w:rsidRDefault="00156EEF" w:rsidP="00156EEF">
      <w:pPr>
        <w:ind w:firstLine="567"/>
        <w:jc w:val="center"/>
        <w:rPr>
          <w:b/>
          <w:lang w:val="ro-RO"/>
        </w:rPr>
      </w:pPr>
    </w:p>
    <w:p w14:paraId="3C7C8A5D" w14:textId="60BEF2A7" w:rsidR="00156EEF" w:rsidRDefault="00695870" w:rsidP="00895CEF">
      <w:pPr>
        <w:tabs>
          <w:tab w:val="left" w:pos="284"/>
          <w:tab w:val="left" w:pos="426"/>
          <w:tab w:val="left" w:pos="1134"/>
        </w:tabs>
        <w:ind w:firstLine="567"/>
        <w:jc w:val="center"/>
        <w:rPr>
          <w:b/>
          <w:lang w:val="ro-RO"/>
        </w:rPr>
      </w:pPr>
      <w:bookmarkStart w:id="0" w:name="_Hlk114823703"/>
      <w:r>
        <w:rPr>
          <w:b/>
          <w:lang w:val="ro-RO"/>
        </w:rPr>
        <w:t>p</w:t>
      </w:r>
      <w:r w:rsidR="006F3265" w:rsidRPr="00F128D0">
        <w:rPr>
          <w:b/>
          <w:lang w:val="ro-RO"/>
        </w:rPr>
        <w:t>entru</w:t>
      </w:r>
      <w:r w:rsidR="00E70B28" w:rsidRPr="00F128D0">
        <w:rPr>
          <w:b/>
          <w:lang w:val="ro-RO"/>
        </w:rPr>
        <w:t xml:space="preserve"> aprobarea</w:t>
      </w:r>
      <w:r w:rsidR="006F3265" w:rsidRPr="00F128D0">
        <w:rPr>
          <w:b/>
          <w:lang w:val="ro-RO"/>
        </w:rPr>
        <w:t xml:space="preserve"> </w:t>
      </w:r>
      <w:r w:rsidR="00895CEF" w:rsidRPr="00F128D0">
        <w:rPr>
          <w:b/>
          <w:lang w:val="ro-RO"/>
        </w:rPr>
        <w:t>Instrucțiunii privind raportarea la Banca Națională a Moldovei de către casele de schimb valutar și hoteluri</w:t>
      </w:r>
      <w:bookmarkEnd w:id="0"/>
    </w:p>
    <w:p w14:paraId="22FD8E42" w14:textId="77777777" w:rsidR="008228DE" w:rsidRPr="00F128D0" w:rsidRDefault="008228DE" w:rsidP="00895CEF">
      <w:pPr>
        <w:tabs>
          <w:tab w:val="left" w:pos="284"/>
          <w:tab w:val="left" w:pos="426"/>
          <w:tab w:val="left" w:pos="1134"/>
        </w:tabs>
        <w:ind w:firstLine="567"/>
        <w:jc w:val="center"/>
        <w:rPr>
          <w:b/>
          <w:lang w:val="ro-RO"/>
        </w:rPr>
      </w:pPr>
    </w:p>
    <w:p w14:paraId="10D4EB1A" w14:textId="269E5F9B" w:rsidR="00156EEF" w:rsidRPr="00F128D0" w:rsidRDefault="00156EEF" w:rsidP="00156EEF">
      <w:pPr>
        <w:tabs>
          <w:tab w:val="left" w:pos="426"/>
        </w:tabs>
        <w:ind w:firstLine="567"/>
        <w:jc w:val="both"/>
        <w:rPr>
          <w:lang w:val="ro-RO"/>
        </w:rPr>
      </w:pPr>
      <w:r w:rsidRPr="00F128D0">
        <w:rPr>
          <w:lang w:val="ro-RO"/>
        </w:rPr>
        <w:t xml:space="preserve">În temeiul art.51 lit. a) și art.52 din Legea nr. 548/1995 cu privire la Banca Națională a Moldovei (republicată în Monitorul Oficial al Republicii Moldova, 2015, nr.297-300, art.544), cu modificările ulterioare, precum și </w:t>
      </w:r>
      <w:r w:rsidRPr="00F128D0">
        <w:rPr>
          <w:lang w:val="ro-RO" w:eastAsia="ro-MD"/>
        </w:rPr>
        <w:t xml:space="preserve">art. 43 alin.(10) și art.67 din </w:t>
      </w:r>
      <w:r w:rsidRPr="00F128D0">
        <w:rPr>
          <w:lang w:val="ro-RO"/>
        </w:rPr>
        <w:t>Legea nr. 62/2008 privind reglementarea valutară (republicată în Monitorul Oficial al Republicii Moldova, 2016, nr.423-429, art.859), cu modificările ulterioare, Comitetul executiv al Băncii Naționale a Moldovei</w:t>
      </w:r>
    </w:p>
    <w:p w14:paraId="534C0BB4" w14:textId="77777777" w:rsidR="00156EEF" w:rsidRPr="00F128D0" w:rsidRDefault="00156EEF" w:rsidP="00156EEF">
      <w:pPr>
        <w:tabs>
          <w:tab w:val="left" w:pos="284"/>
          <w:tab w:val="left" w:pos="426"/>
          <w:tab w:val="left" w:pos="1134"/>
        </w:tabs>
        <w:ind w:firstLine="567"/>
        <w:jc w:val="both"/>
        <w:rPr>
          <w:lang w:val="ro-RO"/>
        </w:rPr>
      </w:pPr>
    </w:p>
    <w:p w14:paraId="2769C844" w14:textId="77777777" w:rsidR="00156EEF" w:rsidRPr="00F128D0" w:rsidRDefault="00156EEF" w:rsidP="00156EEF">
      <w:pPr>
        <w:tabs>
          <w:tab w:val="left" w:pos="1134"/>
        </w:tabs>
        <w:ind w:firstLine="567"/>
        <w:jc w:val="both"/>
        <w:rPr>
          <w:b/>
          <w:lang w:val="ro-RO" w:eastAsia="ru-RU"/>
        </w:rPr>
      </w:pPr>
      <w:r w:rsidRPr="00F128D0">
        <w:rPr>
          <w:b/>
          <w:lang w:val="ro-RO" w:eastAsia="ru-RU"/>
        </w:rPr>
        <w:t>HOTĂRĂŞTE:</w:t>
      </w:r>
    </w:p>
    <w:p w14:paraId="5D441907" w14:textId="77777777" w:rsidR="00156EEF" w:rsidRPr="00F128D0" w:rsidRDefault="00156EEF" w:rsidP="00156EEF">
      <w:pPr>
        <w:ind w:firstLine="567"/>
        <w:jc w:val="both"/>
        <w:rPr>
          <w:b/>
          <w:bCs/>
          <w:lang w:val="ro-RO"/>
        </w:rPr>
      </w:pPr>
    </w:p>
    <w:p w14:paraId="28E42CCC" w14:textId="013D6E56" w:rsidR="00711270" w:rsidRPr="00F128D0" w:rsidRDefault="00711270" w:rsidP="00156EEF">
      <w:pPr>
        <w:ind w:firstLine="567"/>
        <w:jc w:val="both"/>
        <w:rPr>
          <w:lang w:val="ro-RO"/>
        </w:rPr>
      </w:pPr>
      <w:r w:rsidRPr="008113DA">
        <w:rPr>
          <w:b/>
          <w:bCs/>
          <w:lang w:val="ro-RO"/>
        </w:rPr>
        <w:t>1</w:t>
      </w:r>
      <w:r w:rsidRPr="00F128D0">
        <w:rPr>
          <w:lang w:val="ro-RO"/>
        </w:rPr>
        <w:t xml:space="preserve">. Se aprobă </w:t>
      </w:r>
      <w:r w:rsidR="004E586A" w:rsidRPr="00F128D0">
        <w:rPr>
          <w:lang w:val="ro-RO"/>
        </w:rPr>
        <w:t>Instrucțiunea privind raportarea la Banca Națională a Moldovei de către casele de schimb valutar și hoteluri</w:t>
      </w:r>
      <w:r w:rsidR="000B4437" w:rsidRPr="00F128D0">
        <w:rPr>
          <w:lang w:val="ro-RO"/>
        </w:rPr>
        <w:t xml:space="preserve"> (se anexează).</w:t>
      </w:r>
    </w:p>
    <w:p w14:paraId="4B47B1DD" w14:textId="77777777" w:rsidR="00711270" w:rsidRPr="00F128D0" w:rsidRDefault="00711270" w:rsidP="00156EEF">
      <w:pPr>
        <w:ind w:firstLine="567"/>
        <w:jc w:val="both"/>
        <w:rPr>
          <w:lang w:val="ro-RO"/>
        </w:rPr>
      </w:pPr>
    </w:p>
    <w:p w14:paraId="2B394434" w14:textId="22E14200" w:rsidR="00156EEF" w:rsidRPr="00F128D0" w:rsidRDefault="00711270" w:rsidP="00156EEF">
      <w:pPr>
        <w:ind w:firstLine="567"/>
        <w:jc w:val="both"/>
        <w:rPr>
          <w:lang w:val="ro-RO"/>
        </w:rPr>
      </w:pPr>
      <w:r w:rsidRPr="008113DA">
        <w:rPr>
          <w:b/>
          <w:bCs/>
          <w:lang w:val="ro-RO"/>
        </w:rPr>
        <w:t>2</w:t>
      </w:r>
      <w:r w:rsidR="00156EEF" w:rsidRPr="00F128D0">
        <w:rPr>
          <w:lang w:val="ro-RO"/>
        </w:rPr>
        <w:t>.</w:t>
      </w:r>
      <w:r w:rsidRPr="00F128D0">
        <w:rPr>
          <w:lang w:val="ro-RO"/>
        </w:rPr>
        <w:t xml:space="preserve"> </w:t>
      </w:r>
      <w:r w:rsidR="000B4437" w:rsidRPr="00F128D0">
        <w:rPr>
          <w:lang w:val="ro-RO"/>
        </w:rPr>
        <w:t xml:space="preserve">Se abrogă </w:t>
      </w:r>
      <w:r w:rsidRPr="00F128D0">
        <w:rPr>
          <w:lang w:val="ro-RO"/>
        </w:rPr>
        <w:t xml:space="preserve">Hotărârea Comitetului executiv al Băncii Naționale a Moldovei nr.296/2016 cu privire la aprobarea </w:t>
      </w:r>
      <w:bookmarkStart w:id="1" w:name="_Hlk191650850"/>
      <w:r w:rsidR="00156EEF" w:rsidRPr="00F128D0">
        <w:rPr>
          <w:lang w:val="ro-RO"/>
        </w:rPr>
        <w:t>Instrucțiun</w:t>
      </w:r>
      <w:r w:rsidRPr="00F128D0">
        <w:rPr>
          <w:lang w:val="ro-RO"/>
        </w:rPr>
        <w:t>ii</w:t>
      </w:r>
      <w:r w:rsidR="00156EEF" w:rsidRPr="00F128D0">
        <w:rPr>
          <w:lang w:val="ro-RO"/>
        </w:rPr>
        <w:t xml:space="preserve"> privind raportarea la Banca Națională a Moldovei de către casele de schimb valutar și hoteluri</w:t>
      </w:r>
      <w:r w:rsidRPr="00F128D0">
        <w:rPr>
          <w:lang w:val="ro-RO"/>
        </w:rPr>
        <w:t xml:space="preserve"> </w:t>
      </w:r>
      <w:bookmarkEnd w:id="1"/>
      <w:r w:rsidR="00156EEF" w:rsidRPr="00F128D0">
        <w:rPr>
          <w:lang w:val="ro-RO"/>
        </w:rPr>
        <w:t>(Monitorul Oficial al Republicii Moldova, 2016, nr. 388-398, art.1942)</w:t>
      </w:r>
      <w:r w:rsidR="000B4437" w:rsidRPr="00F128D0">
        <w:rPr>
          <w:lang w:val="ro-RO"/>
        </w:rPr>
        <w:t>, cu modificările ulterioare</w:t>
      </w:r>
      <w:r w:rsidRPr="00F128D0">
        <w:rPr>
          <w:lang w:val="ro-RO"/>
        </w:rPr>
        <w:t xml:space="preserve">. </w:t>
      </w:r>
    </w:p>
    <w:p w14:paraId="193852FB" w14:textId="77777777" w:rsidR="00156EEF" w:rsidRPr="00F128D0" w:rsidRDefault="00156EEF" w:rsidP="00156EEF">
      <w:pPr>
        <w:ind w:firstLine="567"/>
        <w:jc w:val="both"/>
        <w:rPr>
          <w:lang w:val="ro-RO"/>
        </w:rPr>
      </w:pPr>
    </w:p>
    <w:p w14:paraId="16FB653E" w14:textId="32E7033A" w:rsidR="00156EEF" w:rsidRPr="00F128D0" w:rsidRDefault="00711270" w:rsidP="00156EEF">
      <w:pPr>
        <w:ind w:firstLine="567"/>
        <w:jc w:val="both"/>
        <w:rPr>
          <w:lang w:val="ro-RO"/>
        </w:rPr>
      </w:pPr>
      <w:r w:rsidRPr="008113DA">
        <w:rPr>
          <w:b/>
          <w:bCs/>
          <w:lang w:val="ro-RO"/>
        </w:rPr>
        <w:t>3</w:t>
      </w:r>
      <w:r w:rsidR="00156EEF" w:rsidRPr="00F128D0">
        <w:rPr>
          <w:lang w:val="ro-RO"/>
        </w:rPr>
        <w:t xml:space="preserve">. </w:t>
      </w:r>
      <w:r w:rsidR="000B4437" w:rsidRPr="00F128D0">
        <w:rPr>
          <w:lang w:val="ro-RO"/>
        </w:rPr>
        <w:t xml:space="preserve">Se abrogă </w:t>
      </w:r>
      <w:r w:rsidR="00156EEF" w:rsidRPr="00F128D0">
        <w:rPr>
          <w:lang w:val="ro-RO"/>
        </w:rPr>
        <w:t xml:space="preserve">Hotărârea Consiliului de </w:t>
      </w:r>
      <w:proofErr w:type="spellStart"/>
      <w:r w:rsidR="00156EEF" w:rsidRPr="00F128D0">
        <w:rPr>
          <w:lang w:val="ro-RO"/>
        </w:rPr>
        <w:t>administraţie</w:t>
      </w:r>
      <w:proofErr w:type="spellEnd"/>
      <w:r w:rsidR="00156EEF" w:rsidRPr="00F128D0">
        <w:rPr>
          <w:lang w:val="ro-RO"/>
        </w:rPr>
        <w:t xml:space="preserve"> al Băncii </w:t>
      </w:r>
      <w:proofErr w:type="spellStart"/>
      <w:r w:rsidR="00156EEF" w:rsidRPr="00F128D0">
        <w:rPr>
          <w:lang w:val="ro-RO"/>
        </w:rPr>
        <w:t>Naţionale</w:t>
      </w:r>
      <w:proofErr w:type="spellEnd"/>
      <w:r w:rsidR="00156EEF" w:rsidRPr="00F128D0">
        <w:rPr>
          <w:lang w:val="ro-RO"/>
        </w:rPr>
        <w:t xml:space="preserve"> a Moldovei nr. 232/2011 cu privire la aprobarea </w:t>
      </w:r>
      <w:proofErr w:type="spellStart"/>
      <w:r w:rsidR="00156EEF" w:rsidRPr="00F128D0">
        <w:rPr>
          <w:lang w:val="ro-RO"/>
        </w:rPr>
        <w:t>Instrucţiunii</w:t>
      </w:r>
      <w:proofErr w:type="spellEnd"/>
      <w:r w:rsidR="00156EEF" w:rsidRPr="00F128D0">
        <w:rPr>
          <w:lang w:val="ro-RO"/>
        </w:rPr>
        <w:t xml:space="preserve"> cu privire la modul de prezentare la Banca Națională a Moldovei de către casele de schimb valutar </w:t>
      </w:r>
      <w:proofErr w:type="spellStart"/>
      <w:r w:rsidR="00156EEF" w:rsidRPr="00F128D0">
        <w:rPr>
          <w:lang w:val="ro-RO"/>
        </w:rPr>
        <w:t>şi</w:t>
      </w:r>
      <w:proofErr w:type="spellEnd"/>
      <w:r w:rsidR="00156EEF" w:rsidRPr="00F128D0">
        <w:rPr>
          <w:lang w:val="ro-RO"/>
        </w:rPr>
        <w:t xml:space="preserve"> hoteluri a rapoartelor în formă electronică (Monitorul Oficial al Republicii Moldova, 2011, nr.227-232, art.2097)</w:t>
      </w:r>
      <w:r w:rsidR="000B4437" w:rsidRPr="00F128D0">
        <w:rPr>
          <w:lang w:val="ro-RO"/>
        </w:rPr>
        <w:t>, cu modificările ulterioare</w:t>
      </w:r>
      <w:r w:rsidR="00156EEF" w:rsidRPr="00F128D0">
        <w:rPr>
          <w:lang w:val="ro-RO"/>
        </w:rPr>
        <w:t>.</w:t>
      </w:r>
    </w:p>
    <w:p w14:paraId="4567C4CE" w14:textId="77777777" w:rsidR="00156EEF" w:rsidRPr="00F128D0" w:rsidRDefault="00156EEF" w:rsidP="00156EEF">
      <w:pPr>
        <w:ind w:firstLine="567"/>
        <w:jc w:val="both"/>
        <w:rPr>
          <w:lang w:val="ro-RO"/>
        </w:rPr>
      </w:pPr>
    </w:p>
    <w:p w14:paraId="618CDD6E" w14:textId="2F1832DB" w:rsidR="001036CA" w:rsidRPr="00F128D0" w:rsidRDefault="00711270" w:rsidP="00156EEF">
      <w:pPr>
        <w:ind w:firstLine="567"/>
        <w:jc w:val="both"/>
        <w:rPr>
          <w:lang w:val="ro-RO"/>
        </w:rPr>
      </w:pPr>
      <w:r w:rsidRPr="008113DA">
        <w:rPr>
          <w:b/>
          <w:bCs/>
          <w:lang w:val="ro-RO"/>
        </w:rPr>
        <w:t>4</w:t>
      </w:r>
      <w:r w:rsidR="00156EEF" w:rsidRPr="00F128D0">
        <w:rPr>
          <w:lang w:val="ro-RO"/>
        </w:rPr>
        <w:t>.</w:t>
      </w:r>
      <w:r w:rsidR="001036CA" w:rsidRPr="00F128D0">
        <w:rPr>
          <w:lang w:val="ro-RO"/>
        </w:rPr>
        <w:t xml:space="preserve"> Primele rapoarte lunare conform prevederilor instrucțiunii indicate la punctul 1</w:t>
      </w:r>
      <w:r w:rsidR="00432C54" w:rsidRPr="00F128D0">
        <w:rPr>
          <w:lang w:val="ro-RO"/>
        </w:rPr>
        <w:t xml:space="preserve"> din prezenta hotărâre se vor prezenta pentru luna </w:t>
      </w:r>
      <w:r w:rsidR="00A644FB">
        <w:rPr>
          <w:lang w:val="ro-RO"/>
        </w:rPr>
        <w:t xml:space="preserve">ianuarie </w:t>
      </w:r>
      <w:r w:rsidR="00432C54" w:rsidRPr="00F128D0">
        <w:rPr>
          <w:lang w:val="ro-RO"/>
        </w:rPr>
        <w:t>202</w:t>
      </w:r>
      <w:r w:rsidR="00A644FB">
        <w:rPr>
          <w:lang w:val="ro-RO"/>
        </w:rPr>
        <w:t>6</w:t>
      </w:r>
      <w:r w:rsidR="00432C54" w:rsidRPr="00F128D0">
        <w:rPr>
          <w:lang w:val="ro-RO"/>
        </w:rPr>
        <w:t xml:space="preserve">. </w:t>
      </w:r>
      <w:r w:rsidR="001036CA" w:rsidRPr="00F128D0">
        <w:rPr>
          <w:lang w:val="ro-RO"/>
        </w:rPr>
        <w:t xml:space="preserve">Ultima raportare lunară conform prevederilor instrucțiunii indicate la punctul 2 din prezenta hotărâre se va efectua pentru luna </w:t>
      </w:r>
      <w:r w:rsidR="00A644FB">
        <w:rPr>
          <w:lang w:val="ro-RO"/>
        </w:rPr>
        <w:t>decembrie</w:t>
      </w:r>
      <w:r w:rsidR="001036CA" w:rsidRPr="00F128D0">
        <w:rPr>
          <w:lang w:val="ro-RO"/>
        </w:rPr>
        <w:t xml:space="preserve"> 2025.</w:t>
      </w:r>
    </w:p>
    <w:p w14:paraId="5894C8C6" w14:textId="77777777" w:rsidR="001036CA" w:rsidRPr="00F128D0" w:rsidRDefault="001036CA" w:rsidP="00156EEF">
      <w:pPr>
        <w:ind w:firstLine="567"/>
        <w:jc w:val="both"/>
        <w:rPr>
          <w:lang w:val="ro-RO"/>
        </w:rPr>
      </w:pPr>
    </w:p>
    <w:p w14:paraId="38F5DF0A" w14:textId="398938FE" w:rsidR="00156EEF" w:rsidRPr="00F128D0" w:rsidRDefault="001036CA" w:rsidP="00156EEF">
      <w:pPr>
        <w:ind w:firstLine="567"/>
        <w:jc w:val="both"/>
        <w:rPr>
          <w:lang w:val="ro-RO"/>
        </w:rPr>
      </w:pPr>
      <w:r w:rsidRPr="008113DA">
        <w:rPr>
          <w:b/>
          <w:bCs/>
          <w:lang w:val="ro-RO"/>
        </w:rPr>
        <w:t>5</w:t>
      </w:r>
      <w:r w:rsidRPr="00F128D0">
        <w:rPr>
          <w:lang w:val="ro-RO"/>
        </w:rPr>
        <w:t>.</w:t>
      </w:r>
      <w:r w:rsidR="00156EEF" w:rsidRPr="00F128D0">
        <w:rPr>
          <w:lang w:val="ro-RO"/>
        </w:rPr>
        <w:t xml:space="preserve"> Prezenta hotărâre intră în vigoare </w:t>
      </w:r>
      <w:r w:rsidR="00E3567D" w:rsidRPr="00F128D0">
        <w:rPr>
          <w:lang w:val="ro-RO"/>
        </w:rPr>
        <w:t xml:space="preserve">la data de 1 </w:t>
      </w:r>
      <w:r w:rsidR="00A644FB">
        <w:rPr>
          <w:lang w:val="ro-RO"/>
        </w:rPr>
        <w:t xml:space="preserve">ianuarie </w:t>
      </w:r>
      <w:r w:rsidRPr="00F128D0">
        <w:rPr>
          <w:lang w:val="ro-RO"/>
        </w:rPr>
        <w:t>202</w:t>
      </w:r>
      <w:r w:rsidR="00A644FB">
        <w:rPr>
          <w:lang w:val="ro-RO"/>
        </w:rPr>
        <w:t>6</w:t>
      </w:r>
      <w:r w:rsidR="00156EEF" w:rsidRPr="00F128D0">
        <w:rPr>
          <w:lang w:val="ro-RO"/>
        </w:rPr>
        <w:t>.</w:t>
      </w:r>
      <w:r w:rsidR="009D5091" w:rsidRPr="00F128D0">
        <w:rPr>
          <w:lang w:val="ro-RO"/>
        </w:rPr>
        <w:t xml:space="preserve"> </w:t>
      </w:r>
      <w:bookmarkStart w:id="2" w:name="_Hlk208318836"/>
    </w:p>
    <w:bookmarkEnd w:id="2"/>
    <w:p w14:paraId="4B7A520E" w14:textId="77777777" w:rsidR="00156EEF" w:rsidRPr="00F128D0" w:rsidRDefault="00156EEF" w:rsidP="00156EEF">
      <w:pPr>
        <w:ind w:firstLine="567"/>
        <w:jc w:val="both"/>
        <w:rPr>
          <w:lang w:val="ro-RO"/>
        </w:rPr>
      </w:pPr>
    </w:p>
    <w:p w14:paraId="2EAAD19B" w14:textId="77777777" w:rsidR="00156EEF" w:rsidRPr="00F128D0" w:rsidRDefault="00156EEF" w:rsidP="00156EEF">
      <w:pPr>
        <w:ind w:firstLine="567"/>
        <w:jc w:val="both"/>
        <w:rPr>
          <w:b/>
          <w:bCs/>
          <w:lang w:val="ro-RO"/>
        </w:rPr>
      </w:pPr>
      <w:r w:rsidRPr="00F128D0">
        <w:rPr>
          <w:b/>
          <w:bCs/>
          <w:lang w:val="ro-RO"/>
        </w:rPr>
        <w:t>PREŞEDINTELE</w:t>
      </w:r>
    </w:p>
    <w:p w14:paraId="6A37FE13" w14:textId="6200E864" w:rsidR="00156EEF" w:rsidRPr="00F128D0" w:rsidRDefault="00156EEF" w:rsidP="00156EEF">
      <w:pPr>
        <w:ind w:firstLine="567"/>
        <w:jc w:val="both"/>
        <w:rPr>
          <w:b/>
          <w:bCs/>
          <w:lang w:val="ro-RO"/>
        </w:rPr>
      </w:pPr>
      <w:r w:rsidRPr="00F128D0">
        <w:rPr>
          <w:b/>
          <w:bCs/>
          <w:lang w:val="ro-RO"/>
        </w:rPr>
        <w:t>COMITETULUI EXECUTIV                                    Anca-Dana DRAGU</w:t>
      </w:r>
    </w:p>
    <w:p w14:paraId="57E0219D" w14:textId="57158304" w:rsidR="00CD5A5C" w:rsidRPr="00F128D0" w:rsidRDefault="00CD5A5C">
      <w:pPr>
        <w:spacing w:after="160" w:line="259" w:lineRule="auto"/>
        <w:rPr>
          <w:b/>
          <w:bCs/>
          <w:lang w:val="ro-RO"/>
        </w:rPr>
      </w:pPr>
      <w:r w:rsidRPr="00F128D0">
        <w:rPr>
          <w:b/>
          <w:bCs/>
          <w:lang w:val="ro-RO"/>
        </w:rPr>
        <w:br w:type="page"/>
      </w:r>
    </w:p>
    <w:p w14:paraId="39B99B0B" w14:textId="77777777" w:rsidR="00054B1F" w:rsidRPr="00F128D0" w:rsidRDefault="008414B2" w:rsidP="008414B2">
      <w:pPr>
        <w:ind w:firstLine="567"/>
        <w:jc w:val="right"/>
        <w:rPr>
          <w:lang w:val="ro-RO"/>
        </w:rPr>
      </w:pPr>
      <w:r w:rsidRPr="00F128D0">
        <w:rPr>
          <w:lang w:val="ro-RO"/>
        </w:rPr>
        <w:lastRenderedPageBreak/>
        <w:t>Aprobat</w:t>
      </w:r>
      <w:r w:rsidR="00054B1F" w:rsidRPr="00F128D0">
        <w:rPr>
          <w:lang w:val="ro-RO"/>
        </w:rPr>
        <w:t>ă</w:t>
      </w:r>
    </w:p>
    <w:p w14:paraId="4BC234B0" w14:textId="315234A0" w:rsidR="008414B2" w:rsidRPr="00F128D0" w:rsidRDefault="008414B2" w:rsidP="008414B2">
      <w:pPr>
        <w:ind w:firstLine="567"/>
        <w:jc w:val="right"/>
        <w:rPr>
          <w:lang w:val="ro-RO"/>
        </w:rPr>
      </w:pPr>
      <w:r w:rsidRPr="00F128D0">
        <w:rPr>
          <w:lang w:val="ro-RO"/>
        </w:rPr>
        <w:t xml:space="preserve"> prin Hotărârea Comitetului executiv</w:t>
      </w:r>
    </w:p>
    <w:p w14:paraId="6EAC9DCA" w14:textId="77777777" w:rsidR="007579C0" w:rsidRDefault="008414B2" w:rsidP="008414B2">
      <w:pPr>
        <w:ind w:firstLine="567"/>
        <w:jc w:val="right"/>
        <w:rPr>
          <w:lang w:val="ro-RO"/>
        </w:rPr>
      </w:pPr>
      <w:r w:rsidRPr="00F128D0">
        <w:rPr>
          <w:lang w:val="ro-RO"/>
        </w:rPr>
        <w:t xml:space="preserve">al Băncii Naționale a Moldovei </w:t>
      </w:r>
    </w:p>
    <w:p w14:paraId="6481E8CD" w14:textId="128E0D9B" w:rsidR="008414B2" w:rsidRPr="00F128D0" w:rsidRDefault="008414B2" w:rsidP="008414B2">
      <w:pPr>
        <w:ind w:firstLine="567"/>
        <w:jc w:val="right"/>
        <w:rPr>
          <w:lang w:val="ro-RO"/>
        </w:rPr>
      </w:pPr>
      <w:r w:rsidRPr="00F128D0">
        <w:rPr>
          <w:lang w:val="ro-RO"/>
        </w:rPr>
        <w:t>nr.</w:t>
      </w:r>
      <w:r w:rsidR="0080740A">
        <w:rPr>
          <w:lang w:val="ro-RO"/>
        </w:rPr>
        <w:t xml:space="preserve">254 din 6 noiembrie </w:t>
      </w:r>
      <w:r w:rsidRPr="00F128D0">
        <w:rPr>
          <w:lang w:val="ro-RO"/>
        </w:rPr>
        <w:t>2025</w:t>
      </w:r>
    </w:p>
    <w:p w14:paraId="3A117BE1" w14:textId="4BCA309E" w:rsidR="008414B2" w:rsidRPr="00F128D0" w:rsidRDefault="008414B2" w:rsidP="008414B2">
      <w:pPr>
        <w:ind w:firstLine="567"/>
        <w:jc w:val="right"/>
        <w:rPr>
          <w:lang w:val="ro-RO"/>
        </w:rPr>
      </w:pPr>
    </w:p>
    <w:p w14:paraId="3A04D818" w14:textId="207DC253" w:rsidR="008414B2" w:rsidRPr="00F128D0" w:rsidRDefault="008414B2" w:rsidP="008414B2">
      <w:pPr>
        <w:ind w:firstLine="567"/>
        <w:jc w:val="center"/>
        <w:rPr>
          <w:b/>
          <w:bCs/>
          <w:lang w:val="ro-RO"/>
        </w:rPr>
      </w:pPr>
      <w:r w:rsidRPr="00F128D0">
        <w:rPr>
          <w:b/>
          <w:bCs/>
          <w:lang w:val="ro-RO"/>
        </w:rPr>
        <w:t xml:space="preserve">Instrucțiune </w:t>
      </w:r>
    </w:p>
    <w:p w14:paraId="2B55B5BA" w14:textId="77777777" w:rsidR="008414B2" w:rsidRPr="00F128D0" w:rsidRDefault="008414B2" w:rsidP="008414B2">
      <w:pPr>
        <w:ind w:firstLine="567"/>
        <w:jc w:val="center"/>
        <w:rPr>
          <w:b/>
          <w:bCs/>
          <w:lang w:val="ro-RO"/>
        </w:rPr>
      </w:pPr>
      <w:r w:rsidRPr="00F128D0">
        <w:rPr>
          <w:b/>
          <w:bCs/>
          <w:lang w:val="ro-RO"/>
        </w:rPr>
        <w:t xml:space="preserve">privind raportarea la Banca Națională a Moldovei </w:t>
      </w:r>
    </w:p>
    <w:p w14:paraId="26B7FAFC" w14:textId="66E2F173" w:rsidR="008414B2" w:rsidRPr="00F128D0" w:rsidRDefault="008414B2" w:rsidP="008414B2">
      <w:pPr>
        <w:ind w:firstLine="567"/>
        <w:jc w:val="center"/>
        <w:rPr>
          <w:lang w:val="ro-RO"/>
        </w:rPr>
      </w:pPr>
      <w:r w:rsidRPr="00F128D0">
        <w:rPr>
          <w:b/>
          <w:bCs/>
          <w:lang w:val="ro-RO"/>
        </w:rPr>
        <w:t>de către casele de schimb valutar și hoteluri</w:t>
      </w:r>
    </w:p>
    <w:p w14:paraId="362ABF10" w14:textId="77777777" w:rsidR="00F91511" w:rsidRPr="00F128D0" w:rsidRDefault="00F91511" w:rsidP="00F91511">
      <w:pPr>
        <w:jc w:val="center"/>
        <w:rPr>
          <w:b/>
          <w:bCs/>
          <w:lang w:val="ro-RO" w:eastAsia="ro-MD"/>
        </w:rPr>
      </w:pPr>
    </w:p>
    <w:p w14:paraId="452C2880" w14:textId="79791BC1" w:rsidR="00F91511" w:rsidRPr="00F128D0" w:rsidRDefault="00F91511" w:rsidP="00F91511">
      <w:pPr>
        <w:jc w:val="center"/>
        <w:rPr>
          <w:b/>
          <w:bCs/>
          <w:lang w:val="ro-RO" w:eastAsia="ro-MD"/>
        </w:rPr>
      </w:pPr>
      <w:r w:rsidRPr="00F128D0">
        <w:rPr>
          <w:b/>
          <w:bCs/>
          <w:lang w:val="ro-RO" w:eastAsia="ro-MD"/>
        </w:rPr>
        <w:t>Capitolul I</w:t>
      </w:r>
    </w:p>
    <w:p w14:paraId="1029E04D" w14:textId="0D3E617C" w:rsidR="008414B2" w:rsidRDefault="00F91511" w:rsidP="004B03EB">
      <w:pPr>
        <w:jc w:val="center"/>
        <w:rPr>
          <w:b/>
          <w:bCs/>
          <w:lang w:val="ro-RO" w:eastAsia="ro-MD"/>
        </w:rPr>
      </w:pPr>
      <w:r w:rsidRPr="00F128D0">
        <w:rPr>
          <w:b/>
          <w:bCs/>
          <w:lang w:val="ro-RO" w:eastAsia="ro-MD"/>
        </w:rPr>
        <w:t>DISPOZIŢII GENERALE</w:t>
      </w:r>
    </w:p>
    <w:p w14:paraId="2D2E9CD4" w14:textId="77777777" w:rsidR="009A0D7B" w:rsidRPr="00F128D0" w:rsidRDefault="009A0D7B" w:rsidP="004B03EB">
      <w:pPr>
        <w:jc w:val="center"/>
        <w:rPr>
          <w:lang w:val="ro-RO"/>
        </w:rPr>
      </w:pPr>
    </w:p>
    <w:p w14:paraId="6944F4B1" w14:textId="77777777" w:rsidR="008414B2" w:rsidRPr="00F128D0" w:rsidRDefault="008414B2" w:rsidP="008414B2">
      <w:pPr>
        <w:ind w:left="95" w:firstLine="472"/>
        <w:jc w:val="both"/>
        <w:rPr>
          <w:lang w:val="ro-RO" w:eastAsia="ro-MD"/>
        </w:rPr>
      </w:pPr>
      <w:r w:rsidRPr="00F128D0">
        <w:rPr>
          <w:lang w:val="ro-RO" w:eastAsia="ro-MD"/>
        </w:rPr>
        <w:t xml:space="preserve">1. În prezenta </w:t>
      </w:r>
      <w:proofErr w:type="spellStart"/>
      <w:r w:rsidRPr="00F128D0">
        <w:rPr>
          <w:lang w:val="ro-RO" w:eastAsia="ro-MD"/>
        </w:rPr>
        <w:t>Instrucţiune</w:t>
      </w:r>
      <w:proofErr w:type="spellEnd"/>
      <w:r w:rsidRPr="00F128D0">
        <w:rPr>
          <w:lang w:val="ro-RO" w:eastAsia="ro-MD"/>
        </w:rPr>
        <w:t xml:space="preserve"> se utilizează </w:t>
      </w:r>
      <w:proofErr w:type="spellStart"/>
      <w:r w:rsidRPr="00F128D0">
        <w:rPr>
          <w:lang w:val="ro-RO" w:eastAsia="ro-MD"/>
        </w:rPr>
        <w:t>noţiunile</w:t>
      </w:r>
      <w:proofErr w:type="spellEnd"/>
      <w:r w:rsidRPr="00F128D0">
        <w:rPr>
          <w:lang w:val="ro-RO" w:eastAsia="ro-MD"/>
        </w:rPr>
        <w:t xml:space="preserve"> definite în Legea nr.62/2008 privind reglementarea valutară. De asemenea, în sensul prezentei Instrucțiuni se utilizează următoarele </w:t>
      </w:r>
      <w:proofErr w:type="spellStart"/>
      <w:r w:rsidRPr="00F128D0">
        <w:rPr>
          <w:lang w:val="ro-RO" w:eastAsia="ro-MD"/>
        </w:rPr>
        <w:t>noţiuni</w:t>
      </w:r>
      <w:proofErr w:type="spellEnd"/>
      <w:r w:rsidRPr="00F128D0">
        <w:rPr>
          <w:lang w:val="ro-RO" w:eastAsia="ro-MD"/>
        </w:rPr>
        <w:t>:</w:t>
      </w:r>
    </w:p>
    <w:p w14:paraId="156C2736" w14:textId="075766CB" w:rsidR="008414B2" w:rsidRPr="00F128D0" w:rsidRDefault="007E6D76" w:rsidP="008414B2">
      <w:pPr>
        <w:ind w:left="95" w:firstLine="472"/>
        <w:jc w:val="both"/>
        <w:rPr>
          <w:lang w:val="ro-RO" w:eastAsia="ro-MD"/>
        </w:rPr>
      </w:pPr>
      <w:r w:rsidRPr="00F128D0">
        <w:rPr>
          <w:lang w:val="ro-RO" w:eastAsia="ro-MD"/>
        </w:rPr>
        <w:t>1.1.</w:t>
      </w:r>
      <w:r w:rsidR="008414B2" w:rsidRPr="00F128D0">
        <w:rPr>
          <w:lang w:val="ro-RO" w:eastAsia="ro-MD"/>
        </w:rPr>
        <w:t xml:space="preserve"> portalul web al </w:t>
      </w:r>
      <w:r w:rsidR="00420E2D" w:rsidRPr="00F128D0">
        <w:rPr>
          <w:lang w:val="ro-RO" w:eastAsia="ro-MD"/>
        </w:rPr>
        <w:t>Băncii Naționale a Moldovei (portalul web al BNM)</w:t>
      </w:r>
      <w:r w:rsidR="008414B2" w:rsidRPr="00F128D0">
        <w:rPr>
          <w:lang w:val="ro-RO" w:eastAsia="ro-MD"/>
        </w:rPr>
        <w:t xml:space="preserve"> – componentă a Sistemului informatic al Băncii Naționale a Moldovei cu privire la </w:t>
      </w:r>
      <w:proofErr w:type="spellStart"/>
      <w:r w:rsidR="008414B2" w:rsidRPr="00F128D0">
        <w:rPr>
          <w:lang w:val="ro-RO" w:eastAsia="ro-MD"/>
        </w:rPr>
        <w:t>licenţiere</w:t>
      </w:r>
      <w:proofErr w:type="spellEnd"/>
      <w:r w:rsidR="008414B2" w:rsidRPr="00F128D0">
        <w:rPr>
          <w:lang w:val="ro-RO" w:eastAsia="ro-MD"/>
        </w:rPr>
        <w:t xml:space="preserve">, autorizare </w:t>
      </w:r>
      <w:proofErr w:type="spellStart"/>
      <w:r w:rsidR="008414B2" w:rsidRPr="00F128D0">
        <w:rPr>
          <w:lang w:val="ro-RO" w:eastAsia="ro-MD"/>
        </w:rPr>
        <w:t>şi</w:t>
      </w:r>
      <w:proofErr w:type="spellEnd"/>
      <w:r w:rsidR="008414B2" w:rsidRPr="00F128D0">
        <w:rPr>
          <w:lang w:val="ro-RO" w:eastAsia="ro-MD"/>
        </w:rPr>
        <w:t xml:space="preserve"> notificare, prin intermediul căreia casele de schimb valutar </w:t>
      </w:r>
      <w:proofErr w:type="spellStart"/>
      <w:r w:rsidR="008414B2" w:rsidRPr="00F128D0">
        <w:rPr>
          <w:lang w:val="ro-RO" w:eastAsia="ro-MD"/>
        </w:rPr>
        <w:t>şi</w:t>
      </w:r>
      <w:proofErr w:type="spellEnd"/>
      <w:r w:rsidR="008414B2" w:rsidRPr="00F128D0">
        <w:rPr>
          <w:lang w:val="ro-RO" w:eastAsia="ro-MD"/>
        </w:rPr>
        <w:t xml:space="preserve"> hotelurile întocmesc </w:t>
      </w:r>
      <w:proofErr w:type="spellStart"/>
      <w:r w:rsidR="008414B2" w:rsidRPr="00F128D0">
        <w:rPr>
          <w:lang w:val="ro-RO" w:eastAsia="ro-MD"/>
        </w:rPr>
        <w:t>şi</w:t>
      </w:r>
      <w:proofErr w:type="spellEnd"/>
      <w:r w:rsidR="008414B2" w:rsidRPr="00F128D0">
        <w:rPr>
          <w:lang w:val="ro-RO" w:eastAsia="ro-MD"/>
        </w:rPr>
        <w:t xml:space="preserve"> prezintă la </w:t>
      </w:r>
      <w:r w:rsidR="008414B2" w:rsidRPr="00F128D0">
        <w:rPr>
          <w:lang w:val="ro-RO"/>
        </w:rPr>
        <w:t>Banca Națională a Moldovei</w:t>
      </w:r>
      <w:r w:rsidR="008414B2" w:rsidRPr="00F128D0">
        <w:rPr>
          <w:lang w:val="ro-RO" w:eastAsia="ro-MD"/>
        </w:rPr>
        <w:t xml:space="preserve"> (în continuare – BNM) rapoarte în formă electronică;</w:t>
      </w:r>
    </w:p>
    <w:p w14:paraId="7128EE39" w14:textId="5F422CE4" w:rsidR="008414B2" w:rsidRPr="00F128D0" w:rsidRDefault="007E6D76" w:rsidP="008414B2">
      <w:pPr>
        <w:ind w:left="95" w:firstLine="472"/>
        <w:jc w:val="both"/>
        <w:rPr>
          <w:lang w:val="ro-RO" w:eastAsia="ro-MD"/>
        </w:rPr>
      </w:pPr>
      <w:r w:rsidRPr="00F128D0">
        <w:rPr>
          <w:lang w:val="ro-RO" w:eastAsia="ro-MD"/>
        </w:rPr>
        <w:t>1.</w:t>
      </w:r>
      <w:r w:rsidR="008414B2" w:rsidRPr="00F128D0">
        <w:rPr>
          <w:lang w:val="ro-RO" w:eastAsia="ro-MD"/>
        </w:rPr>
        <w:t>2</w:t>
      </w:r>
      <w:r w:rsidRPr="00F128D0">
        <w:rPr>
          <w:lang w:val="ro-RO" w:eastAsia="ro-MD"/>
        </w:rPr>
        <w:t>.</w:t>
      </w:r>
      <w:r w:rsidR="008414B2" w:rsidRPr="00F128D0">
        <w:rPr>
          <w:lang w:val="ro-RO" w:eastAsia="ro-MD"/>
        </w:rPr>
        <w:t xml:space="preserve"> Ghid de utilizare a portalului web al BNM în vederea raportării în formă electronică de către casele de schimb valutar </w:t>
      </w:r>
      <w:proofErr w:type="spellStart"/>
      <w:r w:rsidR="008414B2" w:rsidRPr="00F128D0">
        <w:rPr>
          <w:lang w:val="ro-RO" w:eastAsia="ro-MD"/>
        </w:rPr>
        <w:t>şi</w:t>
      </w:r>
      <w:proofErr w:type="spellEnd"/>
      <w:r w:rsidR="008414B2" w:rsidRPr="00F128D0">
        <w:rPr>
          <w:lang w:val="ro-RO" w:eastAsia="ro-MD"/>
        </w:rPr>
        <w:t xml:space="preserve"> hoteluri (Ghid de utilizare) – document tehnic elaborat de BNM, plasat pe portalul web al BNM, care cuprinde </w:t>
      </w:r>
      <w:proofErr w:type="spellStart"/>
      <w:r w:rsidR="008414B2" w:rsidRPr="00F128D0">
        <w:rPr>
          <w:lang w:val="ro-RO" w:eastAsia="ro-MD"/>
        </w:rPr>
        <w:t>informaţia</w:t>
      </w:r>
      <w:proofErr w:type="spellEnd"/>
      <w:r w:rsidR="008414B2" w:rsidRPr="00F128D0">
        <w:rPr>
          <w:lang w:val="ro-RO" w:eastAsia="ro-MD"/>
        </w:rPr>
        <w:t xml:space="preserve"> necesară utilizatorilor pentru întocmirea </w:t>
      </w:r>
      <w:proofErr w:type="spellStart"/>
      <w:r w:rsidR="008414B2" w:rsidRPr="00F128D0">
        <w:rPr>
          <w:lang w:val="ro-RO" w:eastAsia="ro-MD"/>
        </w:rPr>
        <w:t>şi</w:t>
      </w:r>
      <w:proofErr w:type="spellEnd"/>
      <w:r w:rsidR="008414B2" w:rsidRPr="00F128D0">
        <w:rPr>
          <w:lang w:val="ro-RO" w:eastAsia="ro-MD"/>
        </w:rPr>
        <w:t xml:space="preserve"> prezentarea la BNM de către casele de schimb valutar </w:t>
      </w:r>
      <w:proofErr w:type="spellStart"/>
      <w:r w:rsidR="008414B2" w:rsidRPr="00F128D0">
        <w:rPr>
          <w:lang w:val="ro-RO" w:eastAsia="ro-MD"/>
        </w:rPr>
        <w:t>şi</w:t>
      </w:r>
      <w:proofErr w:type="spellEnd"/>
      <w:r w:rsidR="008414B2" w:rsidRPr="00F128D0">
        <w:rPr>
          <w:lang w:val="ro-RO" w:eastAsia="ro-MD"/>
        </w:rPr>
        <w:t xml:space="preserve"> hoteluri a rapoartelor în formă electronică;</w:t>
      </w:r>
    </w:p>
    <w:p w14:paraId="4A47F5F8" w14:textId="0552406C" w:rsidR="008414B2" w:rsidRPr="00F128D0" w:rsidRDefault="007E6D76" w:rsidP="008414B2">
      <w:pPr>
        <w:ind w:left="95" w:firstLine="472"/>
        <w:jc w:val="both"/>
        <w:rPr>
          <w:lang w:val="ro-RO" w:eastAsia="ro-MD"/>
        </w:rPr>
      </w:pPr>
      <w:r w:rsidRPr="00F128D0">
        <w:rPr>
          <w:lang w:val="ro-RO" w:eastAsia="ro-MD"/>
        </w:rPr>
        <w:t>1.</w:t>
      </w:r>
      <w:r w:rsidR="008414B2" w:rsidRPr="00F128D0">
        <w:rPr>
          <w:lang w:val="ro-RO" w:eastAsia="ro-MD"/>
        </w:rPr>
        <w:t>3</w:t>
      </w:r>
      <w:r w:rsidRPr="00F128D0">
        <w:rPr>
          <w:lang w:val="ro-RO" w:eastAsia="ro-MD"/>
        </w:rPr>
        <w:t>.</w:t>
      </w:r>
      <w:r w:rsidR="008414B2" w:rsidRPr="00F128D0">
        <w:rPr>
          <w:lang w:val="ro-RO" w:eastAsia="ro-MD"/>
        </w:rPr>
        <w:t xml:space="preserve"> persoană autorizată – persoana fizică, administratorul casei de schimb valutar sau al hotelului, sau o altă persoană împuternicită de acesta care în numele casei de schimb valutar sau al hotelului </w:t>
      </w:r>
      <w:proofErr w:type="spellStart"/>
      <w:r w:rsidR="008414B2" w:rsidRPr="00F128D0">
        <w:rPr>
          <w:lang w:val="ro-RO" w:eastAsia="ro-MD"/>
        </w:rPr>
        <w:t>întocmeşte</w:t>
      </w:r>
      <w:proofErr w:type="spellEnd"/>
      <w:r w:rsidR="008414B2" w:rsidRPr="00F128D0">
        <w:rPr>
          <w:lang w:val="ro-RO" w:eastAsia="ro-MD"/>
        </w:rPr>
        <w:t xml:space="preserve"> </w:t>
      </w:r>
      <w:proofErr w:type="spellStart"/>
      <w:r w:rsidR="008414B2" w:rsidRPr="00F128D0">
        <w:rPr>
          <w:lang w:val="ro-RO" w:eastAsia="ro-MD"/>
        </w:rPr>
        <w:t>şi</w:t>
      </w:r>
      <w:proofErr w:type="spellEnd"/>
      <w:r w:rsidR="008414B2" w:rsidRPr="00F128D0">
        <w:rPr>
          <w:lang w:val="ro-RO" w:eastAsia="ro-MD"/>
        </w:rPr>
        <w:t xml:space="preserve"> prezintă la BNM rapoarte în formă electronică;</w:t>
      </w:r>
    </w:p>
    <w:p w14:paraId="2F59402B" w14:textId="1FA45755" w:rsidR="008D2250" w:rsidRPr="00F128D0" w:rsidRDefault="007E6D76" w:rsidP="008414B2">
      <w:pPr>
        <w:ind w:firstLine="567"/>
        <w:jc w:val="both"/>
        <w:rPr>
          <w:lang w:val="ro-RO" w:eastAsia="ro-MD"/>
        </w:rPr>
      </w:pPr>
      <w:r w:rsidRPr="00F128D0">
        <w:rPr>
          <w:lang w:val="ro-RO" w:eastAsia="ro-MD"/>
        </w:rPr>
        <w:t>1.4.</w:t>
      </w:r>
      <w:r w:rsidR="008414B2" w:rsidRPr="00F128D0">
        <w:rPr>
          <w:lang w:val="ro-RO" w:eastAsia="ro-MD"/>
        </w:rPr>
        <w:t xml:space="preserve"> raport în formă electronică – </w:t>
      </w:r>
      <w:proofErr w:type="spellStart"/>
      <w:r w:rsidR="008414B2" w:rsidRPr="00F128D0">
        <w:rPr>
          <w:lang w:val="ro-RO" w:eastAsia="ro-MD"/>
        </w:rPr>
        <w:t>informaţie</w:t>
      </w:r>
      <w:proofErr w:type="spellEnd"/>
      <w:r w:rsidR="008414B2" w:rsidRPr="00F128D0">
        <w:rPr>
          <w:lang w:val="ro-RO" w:eastAsia="ro-MD"/>
        </w:rPr>
        <w:t xml:space="preserve"> în formă electronică, creată </w:t>
      </w:r>
      <w:proofErr w:type="spellStart"/>
      <w:r w:rsidR="008414B2" w:rsidRPr="00F128D0">
        <w:rPr>
          <w:lang w:val="ro-RO" w:eastAsia="ro-MD"/>
        </w:rPr>
        <w:t>şi</w:t>
      </w:r>
      <w:proofErr w:type="spellEnd"/>
      <w:r w:rsidR="008414B2" w:rsidRPr="00F128D0">
        <w:rPr>
          <w:lang w:val="ro-RO" w:eastAsia="ro-MD"/>
        </w:rPr>
        <w:t xml:space="preserve"> prelucrată de către casa de schimb valutar și hotel conform prevederilor prezentei instrucțiuni, urmând procedeul descris în Ghidul de utilizare.</w:t>
      </w:r>
    </w:p>
    <w:p w14:paraId="4B5CD1A9" w14:textId="77777777" w:rsidR="00F91511" w:rsidRPr="00F128D0" w:rsidRDefault="00F91511" w:rsidP="00F91511">
      <w:pPr>
        <w:ind w:firstLine="567"/>
        <w:jc w:val="both"/>
        <w:rPr>
          <w:b/>
          <w:bCs/>
          <w:lang w:val="ro-RO" w:eastAsia="ro-MD"/>
        </w:rPr>
      </w:pPr>
      <w:bookmarkStart w:id="3" w:name="_Hlk171954124"/>
    </w:p>
    <w:p w14:paraId="460F3875" w14:textId="525CC0C9" w:rsidR="00F91511" w:rsidRPr="00F128D0" w:rsidRDefault="00F91511" w:rsidP="00F91511">
      <w:pPr>
        <w:ind w:firstLine="567"/>
        <w:jc w:val="both"/>
        <w:rPr>
          <w:lang w:val="ro-RO" w:eastAsia="ro-MD"/>
        </w:rPr>
      </w:pPr>
      <w:r w:rsidRPr="00F128D0">
        <w:rPr>
          <w:lang w:val="ro-RO" w:eastAsia="ro-MD"/>
        </w:rPr>
        <w:t xml:space="preserve">2. Prezenta </w:t>
      </w:r>
      <w:proofErr w:type="spellStart"/>
      <w:r w:rsidRPr="00F128D0">
        <w:rPr>
          <w:lang w:val="ro-RO" w:eastAsia="ro-MD"/>
        </w:rPr>
        <w:t>Instrucţiune</w:t>
      </w:r>
      <w:proofErr w:type="spellEnd"/>
      <w:r w:rsidRPr="00F128D0">
        <w:rPr>
          <w:lang w:val="ro-RO" w:eastAsia="ro-MD"/>
        </w:rPr>
        <w:t xml:space="preserve"> reglementează modul de întocmire </w:t>
      </w:r>
      <w:proofErr w:type="spellStart"/>
      <w:r w:rsidRPr="00F128D0">
        <w:rPr>
          <w:lang w:val="ro-RO" w:eastAsia="ro-MD"/>
        </w:rPr>
        <w:t>şi</w:t>
      </w:r>
      <w:proofErr w:type="spellEnd"/>
      <w:r w:rsidRPr="00F128D0">
        <w:rPr>
          <w:lang w:val="ro-RO" w:eastAsia="ro-MD"/>
        </w:rPr>
        <w:t xml:space="preserve"> prezentare la BNM de către casele de schimb valutar </w:t>
      </w:r>
      <w:proofErr w:type="spellStart"/>
      <w:r w:rsidRPr="00F128D0">
        <w:rPr>
          <w:lang w:val="ro-RO" w:eastAsia="ro-MD"/>
        </w:rPr>
        <w:t>şi</w:t>
      </w:r>
      <w:proofErr w:type="spellEnd"/>
      <w:r w:rsidRPr="00F128D0">
        <w:rPr>
          <w:lang w:val="ro-RO" w:eastAsia="ro-MD"/>
        </w:rPr>
        <w:t xml:space="preserve"> hoteluri a următoarelor rapoarte:</w:t>
      </w:r>
    </w:p>
    <w:p w14:paraId="50F5AF68" w14:textId="6C67A679" w:rsidR="00F91511" w:rsidRPr="00F128D0" w:rsidRDefault="007E6D76" w:rsidP="00F91511">
      <w:pPr>
        <w:ind w:firstLine="567"/>
        <w:jc w:val="both"/>
        <w:rPr>
          <w:lang w:val="ro-RO" w:eastAsia="ro-MD"/>
        </w:rPr>
      </w:pPr>
      <w:r w:rsidRPr="00F128D0">
        <w:rPr>
          <w:lang w:val="ro-RO" w:eastAsia="ro-MD"/>
        </w:rPr>
        <w:t>2.1.</w:t>
      </w:r>
      <w:r w:rsidR="00D1322F" w:rsidRPr="00F128D0">
        <w:rPr>
          <w:lang w:val="ro-RO" w:eastAsia="ro-MD"/>
        </w:rPr>
        <w:t xml:space="preserve"> </w:t>
      </w:r>
      <w:r w:rsidR="00F91511" w:rsidRPr="00F128D0">
        <w:rPr>
          <w:lang w:val="ro-RO" w:eastAsia="ro-MD"/>
        </w:rPr>
        <w:t xml:space="preserve">raportul privind cursurile de cumpărare </w:t>
      </w:r>
      <w:proofErr w:type="spellStart"/>
      <w:r w:rsidR="00F91511" w:rsidRPr="00F128D0">
        <w:rPr>
          <w:lang w:val="ro-RO" w:eastAsia="ro-MD"/>
        </w:rPr>
        <w:t>şi</w:t>
      </w:r>
      <w:proofErr w:type="spellEnd"/>
      <w:r w:rsidR="00F91511" w:rsidRPr="00F128D0">
        <w:rPr>
          <w:lang w:val="ro-RO" w:eastAsia="ro-MD"/>
        </w:rPr>
        <w:t xml:space="preserve"> v</w:t>
      </w:r>
      <w:r w:rsidR="00835051" w:rsidRPr="00F128D0">
        <w:rPr>
          <w:lang w:val="ro-RO" w:eastAsia="ro-MD"/>
        </w:rPr>
        <w:t>â</w:t>
      </w:r>
      <w:r w:rsidR="00F91511" w:rsidRPr="00F128D0">
        <w:rPr>
          <w:lang w:val="ro-RO" w:eastAsia="ro-MD"/>
        </w:rPr>
        <w:t>nzare a principalelor valute străine stabilite de către casa de schimb valutar, prevăzut în anexa nr.1;</w:t>
      </w:r>
    </w:p>
    <w:p w14:paraId="7C56FD86" w14:textId="04C0A036" w:rsidR="00F91511" w:rsidRPr="00F128D0" w:rsidRDefault="007E6D76" w:rsidP="00F91511">
      <w:pPr>
        <w:ind w:firstLine="567"/>
        <w:jc w:val="both"/>
        <w:rPr>
          <w:lang w:val="ro-RO" w:eastAsia="ro-MD"/>
        </w:rPr>
      </w:pPr>
      <w:r w:rsidRPr="00F128D0">
        <w:rPr>
          <w:lang w:val="ro-RO" w:eastAsia="ro-MD"/>
        </w:rPr>
        <w:t>2.2.</w:t>
      </w:r>
      <w:r w:rsidR="00F91511" w:rsidRPr="00F128D0">
        <w:rPr>
          <w:lang w:val="ro-RO" w:eastAsia="ro-MD"/>
        </w:rPr>
        <w:t xml:space="preserve"> raportul privind cursurile de cumpărare a principalelor valute străine stabilite de către hotel, prevăzut în anexa nr.2;</w:t>
      </w:r>
    </w:p>
    <w:p w14:paraId="3048E83B" w14:textId="17A66091" w:rsidR="00F91511" w:rsidRPr="00F128D0" w:rsidRDefault="007E6D76" w:rsidP="00F91511">
      <w:pPr>
        <w:ind w:firstLine="567"/>
        <w:jc w:val="both"/>
        <w:rPr>
          <w:lang w:val="ro-RO" w:eastAsia="ro-MD"/>
        </w:rPr>
      </w:pPr>
      <w:r w:rsidRPr="00F128D0">
        <w:rPr>
          <w:lang w:val="ro-RO" w:eastAsia="ro-MD"/>
        </w:rPr>
        <w:t>2.3.</w:t>
      </w:r>
      <w:r w:rsidR="00F91511" w:rsidRPr="00F128D0">
        <w:rPr>
          <w:lang w:val="ro-RO" w:eastAsia="ro-MD"/>
        </w:rPr>
        <w:t xml:space="preserve"> raportul privind </w:t>
      </w:r>
      <w:proofErr w:type="spellStart"/>
      <w:r w:rsidR="00F91511" w:rsidRPr="00F128D0">
        <w:rPr>
          <w:lang w:val="ro-RO" w:eastAsia="ro-MD"/>
        </w:rPr>
        <w:t>operaţiunile</w:t>
      </w:r>
      <w:proofErr w:type="spellEnd"/>
      <w:r w:rsidR="00F91511" w:rsidRPr="00F128D0">
        <w:rPr>
          <w:lang w:val="ro-RO" w:eastAsia="ro-MD"/>
        </w:rPr>
        <w:t xml:space="preserve"> de schimb valutar efectuate de către casa de schimb valutar, prevăzut în anexa nr.3;</w:t>
      </w:r>
    </w:p>
    <w:p w14:paraId="7801DE4C" w14:textId="4513E41E" w:rsidR="00F91511" w:rsidRPr="00F128D0" w:rsidRDefault="007E6D76" w:rsidP="00F91511">
      <w:pPr>
        <w:ind w:firstLine="567"/>
        <w:jc w:val="both"/>
        <w:rPr>
          <w:lang w:val="ro-RO" w:eastAsia="ro-MD"/>
        </w:rPr>
      </w:pPr>
      <w:r w:rsidRPr="00F128D0">
        <w:rPr>
          <w:lang w:val="ro-RO" w:eastAsia="ro-MD"/>
        </w:rPr>
        <w:t>2.4.</w:t>
      </w:r>
      <w:r w:rsidR="00F91511" w:rsidRPr="00F128D0">
        <w:rPr>
          <w:lang w:val="ro-RO" w:eastAsia="ro-MD"/>
        </w:rPr>
        <w:t xml:space="preserve"> raportul privind </w:t>
      </w:r>
      <w:proofErr w:type="spellStart"/>
      <w:r w:rsidR="00F91511" w:rsidRPr="00F128D0">
        <w:rPr>
          <w:lang w:val="ro-RO" w:eastAsia="ro-MD"/>
        </w:rPr>
        <w:t>operaţiunile</w:t>
      </w:r>
      <w:proofErr w:type="spellEnd"/>
      <w:r w:rsidR="00F91511" w:rsidRPr="00F128D0">
        <w:rPr>
          <w:lang w:val="ro-RO" w:eastAsia="ro-MD"/>
        </w:rPr>
        <w:t xml:space="preserve"> de schimb valutar efectuate de către hotel, prevăzut în anexa nr.4.</w:t>
      </w:r>
    </w:p>
    <w:p w14:paraId="02C120AD" w14:textId="77777777" w:rsidR="00F91511" w:rsidRPr="00F128D0" w:rsidRDefault="00F91511" w:rsidP="00F91511">
      <w:pPr>
        <w:ind w:firstLine="567"/>
        <w:jc w:val="both"/>
        <w:rPr>
          <w:lang w:val="ro-RO" w:eastAsia="ro-MD"/>
        </w:rPr>
      </w:pPr>
    </w:p>
    <w:p w14:paraId="401259F9" w14:textId="4E6C1546" w:rsidR="00F91511" w:rsidRPr="00F128D0" w:rsidRDefault="00AC03E9" w:rsidP="00F91511">
      <w:pPr>
        <w:ind w:firstLine="567"/>
        <w:jc w:val="both"/>
        <w:rPr>
          <w:lang w:val="ro-RO" w:eastAsia="ro-MD"/>
        </w:rPr>
      </w:pPr>
      <w:bookmarkStart w:id="4" w:name="_Hlk208576169"/>
      <w:r w:rsidRPr="00F128D0">
        <w:rPr>
          <w:lang w:val="ro-RO" w:eastAsia="ro-MD"/>
        </w:rPr>
        <w:t>3.</w:t>
      </w:r>
      <w:r w:rsidR="003644E5" w:rsidRPr="00F128D0">
        <w:rPr>
          <w:lang w:val="ro-RO" w:eastAsia="ro-MD"/>
        </w:rPr>
        <w:t xml:space="preserve"> </w:t>
      </w:r>
      <w:r w:rsidR="00F91511" w:rsidRPr="00F128D0">
        <w:rPr>
          <w:lang w:val="ro-RO" w:eastAsia="ro-MD"/>
        </w:rPr>
        <w:t>Casele de schimb valutar și hotelurile sunt obligate, la sfârșitul lunii gestionare, să întocmească rapoartele indicate la</w:t>
      </w:r>
      <w:r w:rsidR="00067260" w:rsidRPr="00F128D0">
        <w:rPr>
          <w:lang w:val="ro-RO" w:eastAsia="ro-MD"/>
        </w:rPr>
        <w:t xml:space="preserve"> </w:t>
      </w:r>
      <w:bookmarkStart w:id="5" w:name="_Hlk193716909"/>
      <w:r w:rsidR="00F67E8A" w:rsidRPr="00F128D0">
        <w:rPr>
          <w:lang w:val="ro-RO" w:eastAsia="ro-MD"/>
        </w:rPr>
        <w:t>sub</w:t>
      </w:r>
      <w:r w:rsidR="00067260" w:rsidRPr="00F128D0">
        <w:rPr>
          <w:lang w:val="ro-RO" w:eastAsia="ro-MD"/>
        </w:rPr>
        <w:t>punctele 2.3 și 2.4</w:t>
      </w:r>
      <w:r w:rsidR="00F91511" w:rsidRPr="00F128D0">
        <w:rPr>
          <w:lang w:val="ro-RO" w:eastAsia="ro-MD"/>
        </w:rPr>
        <w:t xml:space="preserve"> </w:t>
      </w:r>
      <w:bookmarkEnd w:id="5"/>
      <w:r w:rsidR="00F91511" w:rsidRPr="00F128D0">
        <w:rPr>
          <w:lang w:val="ro-RO" w:eastAsia="ro-MD"/>
        </w:rPr>
        <w:t xml:space="preserve">în baza datelor din </w:t>
      </w:r>
      <w:proofErr w:type="spellStart"/>
      <w:r w:rsidR="00F91511" w:rsidRPr="00F128D0">
        <w:rPr>
          <w:lang w:val="ro-RO" w:eastAsia="ro-MD"/>
        </w:rPr>
        <w:t>evidenţa</w:t>
      </w:r>
      <w:proofErr w:type="spellEnd"/>
      <w:r w:rsidR="00F91511" w:rsidRPr="00F128D0">
        <w:rPr>
          <w:lang w:val="ro-RO" w:eastAsia="ro-MD"/>
        </w:rPr>
        <w:t xml:space="preserve"> contabilă pentru luna gestionară. Rapoartele în cauză pot fi întocmite pe suport hârtie și/sau în formă electronică</w:t>
      </w:r>
      <w:bookmarkEnd w:id="3"/>
      <w:r w:rsidR="00F91511" w:rsidRPr="00F128D0">
        <w:rPr>
          <w:lang w:val="ro-RO" w:eastAsia="ro-MD"/>
        </w:rPr>
        <w:t>.</w:t>
      </w:r>
    </w:p>
    <w:bookmarkEnd w:id="4"/>
    <w:p w14:paraId="1B1286A4" w14:textId="77777777" w:rsidR="00F91511" w:rsidRPr="00F128D0" w:rsidRDefault="00F91511" w:rsidP="00F91511">
      <w:pPr>
        <w:ind w:firstLine="567"/>
        <w:jc w:val="both"/>
        <w:rPr>
          <w:lang w:val="ro-RO" w:eastAsia="ro-MD"/>
        </w:rPr>
      </w:pPr>
    </w:p>
    <w:p w14:paraId="41E1CB01" w14:textId="0A18EE30" w:rsidR="00F91511" w:rsidRPr="00F128D0" w:rsidRDefault="00AC03E9" w:rsidP="00F91511">
      <w:pPr>
        <w:ind w:firstLine="567"/>
        <w:jc w:val="both"/>
        <w:rPr>
          <w:lang w:val="ro-RO" w:eastAsia="ro-MD"/>
        </w:rPr>
      </w:pPr>
      <w:r w:rsidRPr="00F128D0">
        <w:rPr>
          <w:lang w:val="ro-RO" w:eastAsia="ro-MD"/>
        </w:rPr>
        <w:t>4.</w:t>
      </w:r>
      <w:r w:rsidR="00F91511" w:rsidRPr="00F128D0">
        <w:rPr>
          <w:lang w:val="ro-RO" w:eastAsia="ro-MD"/>
        </w:rPr>
        <w:t xml:space="preserve"> Rapoartele indicate la punctul</w:t>
      </w:r>
      <w:r w:rsidRPr="00F128D0">
        <w:rPr>
          <w:lang w:val="ro-RO" w:eastAsia="ro-MD"/>
        </w:rPr>
        <w:t xml:space="preserve"> 3</w:t>
      </w:r>
      <w:r w:rsidR="00F91511" w:rsidRPr="00F128D0">
        <w:rPr>
          <w:lang w:val="ro-RO" w:eastAsia="ro-MD"/>
        </w:rPr>
        <w:t xml:space="preserve"> se păstrează de către casele de schimb valutar și hoteluri pe un termen de cel </w:t>
      </w:r>
      <w:proofErr w:type="spellStart"/>
      <w:r w:rsidR="00F91511" w:rsidRPr="00F128D0">
        <w:rPr>
          <w:lang w:val="ro-RO" w:eastAsia="ro-MD"/>
        </w:rPr>
        <w:t>puţin</w:t>
      </w:r>
      <w:proofErr w:type="spellEnd"/>
      <w:r w:rsidR="00F91511" w:rsidRPr="00F128D0">
        <w:rPr>
          <w:lang w:val="ro-RO" w:eastAsia="ro-MD"/>
        </w:rPr>
        <w:t xml:space="preserve"> 5 ani de la data întocmirii, în modul stabilit de acestea, în conformitate cu </w:t>
      </w:r>
      <w:proofErr w:type="spellStart"/>
      <w:r w:rsidR="00F91511" w:rsidRPr="00F128D0">
        <w:rPr>
          <w:lang w:val="ro-RO" w:eastAsia="ro-MD"/>
        </w:rPr>
        <w:t>legislaţia</w:t>
      </w:r>
      <w:proofErr w:type="spellEnd"/>
      <w:r w:rsidR="00F91511" w:rsidRPr="00F128D0">
        <w:rPr>
          <w:lang w:val="ro-RO" w:eastAsia="ro-MD"/>
        </w:rPr>
        <w:t>. În cazul în care casele de schimb valutar și hotelurile întocmesc rapoartele indicate la p</w:t>
      </w:r>
      <w:r w:rsidRPr="00F128D0">
        <w:rPr>
          <w:lang w:val="ro-RO" w:eastAsia="ro-MD"/>
        </w:rPr>
        <w:t>un</w:t>
      </w:r>
      <w:r w:rsidR="00F91511" w:rsidRPr="00F128D0">
        <w:rPr>
          <w:lang w:val="ro-RO" w:eastAsia="ro-MD"/>
        </w:rPr>
        <w:t>ct</w:t>
      </w:r>
      <w:r w:rsidRPr="00F128D0">
        <w:rPr>
          <w:lang w:val="ro-RO" w:eastAsia="ro-MD"/>
        </w:rPr>
        <w:t xml:space="preserve">ul 3 </w:t>
      </w:r>
      <w:r w:rsidR="00F91511" w:rsidRPr="00F128D0">
        <w:rPr>
          <w:lang w:val="ro-RO" w:eastAsia="ro-MD"/>
        </w:rPr>
        <w:t>numai în formă electronică, acestea asigură ca rapoartele în cauză să poată fi accesate în orice moment, la cererea organelor de control valutar.</w:t>
      </w:r>
    </w:p>
    <w:p w14:paraId="5C3448DB" w14:textId="77777777" w:rsidR="00F91511" w:rsidRPr="00F128D0" w:rsidRDefault="00F91511" w:rsidP="00F91511">
      <w:pPr>
        <w:ind w:firstLine="567"/>
        <w:jc w:val="both"/>
        <w:rPr>
          <w:lang w:val="ro-RO" w:eastAsia="ro-MD"/>
        </w:rPr>
      </w:pPr>
    </w:p>
    <w:p w14:paraId="77CC9975" w14:textId="52868502" w:rsidR="00F91511" w:rsidRPr="00F128D0" w:rsidRDefault="00AC03E9" w:rsidP="00F91511">
      <w:pPr>
        <w:ind w:firstLine="567"/>
        <w:jc w:val="both"/>
        <w:rPr>
          <w:lang w:val="ro-RO" w:eastAsia="ro-MD"/>
        </w:rPr>
      </w:pPr>
      <w:r w:rsidRPr="00F128D0">
        <w:rPr>
          <w:lang w:val="ro-RO" w:eastAsia="ro-MD"/>
        </w:rPr>
        <w:t>5.</w:t>
      </w:r>
      <w:r w:rsidR="003644E5" w:rsidRPr="00F128D0">
        <w:rPr>
          <w:lang w:val="ro-RO" w:eastAsia="ro-MD"/>
        </w:rPr>
        <w:t xml:space="preserve"> </w:t>
      </w:r>
      <w:r w:rsidR="00F91511" w:rsidRPr="00F128D0">
        <w:rPr>
          <w:lang w:val="ro-RO" w:eastAsia="ro-MD"/>
        </w:rPr>
        <w:t xml:space="preserve">Rapoartele indicate la punctul 2 (în continuare – rapoarte) se întocmesc </w:t>
      </w:r>
      <w:proofErr w:type="spellStart"/>
      <w:r w:rsidR="00F91511" w:rsidRPr="00F128D0">
        <w:rPr>
          <w:lang w:val="ro-RO" w:eastAsia="ro-MD"/>
        </w:rPr>
        <w:t>şi</w:t>
      </w:r>
      <w:proofErr w:type="spellEnd"/>
      <w:r w:rsidR="00F91511" w:rsidRPr="00F128D0">
        <w:rPr>
          <w:lang w:val="ro-RO" w:eastAsia="ro-MD"/>
        </w:rPr>
        <w:t xml:space="preserve"> se prezintă la BNM de către casele de schimb valutar </w:t>
      </w:r>
      <w:proofErr w:type="spellStart"/>
      <w:r w:rsidR="00F91511" w:rsidRPr="00F128D0">
        <w:rPr>
          <w:lang w:val="ro-RO" w:eastAsia="ro-MD"/>
        </w:rPr>
        <w:t>şi</w:t>
      </w:r>
      <w:proofErr w:type="spellEnd"/>
      <w:r w:rsidR="00F91511" w:rsidRPr="00F128D0">
        <w:rPr>
          <w:lang w:val="ro-RO" w:eastAsia="ro-MD"/>
        </w:rPr>
        <w:t xml:space="preserve"> hoteluri în scopul analizei </w:t>
      </w:r>
      <w:proofErr w:type="spellStart"/>
      <w:r w:rsidR="00F91511" w:rsidRPr="00F128D0">
        <w:rPr>
          <w:lang w:val="ro-RO" w:eastAsia="ro-MD"/>
        </w:rPr>
        <w:t>situaţiei</w:t>
      </w:r>
      <w:proofErr w:type="spellEnd"/>
      <w:r w:rsidR="00F91511" w:rsidRPr="00F128D0">
        <w:rPr>
          <w:lang w:val="ro-RO" w:eastAsia="ro-MD"/>
        </w:rPr>
        <w:t xml:space="preserve"> pe </w:t>
      </w:r>
      <w:proofErr w:type="spellStart"/>
      <w:r w:rsidR="00F91511" w:rsidRPr="00F128D0">
        <w:rPr>
          <w:lang w:val="ro-RO" w:eastAsia="ro-MD"/>
        </w:rPr>
        <w:t>piaţa</w:t>
      </w:r>
      <w:proofErr w:type="spellEnd"/>
      <w:r w:rsidR="00F91511" w:rsidRPr="00F128D0">
        <w:rPr>
          <w:lang w:val="ro-RO" w:eastAsia="ro-MD"/>
        </w:rPr>
        <w:t xml:space="preserve"> valutară a Republicii Moldova, precum </w:t>
      </w:r>
      <w:proofErr w:type="spellStart"/>
      <w:r w:rsidR="00F91511" w:rsidRPr="00F128D0">
        <w:rPr>
          <w:lang w:val="ro-RO" w:eastAsia="ro-MD"/>
        </w:rPr>
        <w:t>şi</w:t>
      </w:r>
      <w:proofErr w:type="spellEnd"/>
      <w:r w:rsidR="00F91511" w:rsidRPr="00F128D0">
        <w:rPr>
          <w:lang w:val="ro-RO" w:eastAsia="ro-MD"/>
        </w:rPr>
        <w:t xml:space="preserve"> pentru supravegherea </w:t>
      </w:r>
      <w:proofErr w:type="spellStart"/>
      <w:r w:rsidR="00F91511" w:rsidRPr="00F128D0">
        <w:rPr>
          <w:lang w:val="ro-RO" w:eastAsia="ro-MD"/>
        </w:rPr>
        <w:t>activităţii</w:t>
      </w:r>
      <w:proofErr w:type="spellEnd"/>
      <w:r w:rsidR="00F91511" w:rsidRPr="00F128D0">
        <w:rPr>
          <w:lang w:val="ro-RO" w:eastAsia="ro-MD"/>
        </w:rPr>
        <w:t xml:space="preserve"> </w:t>
      </w:r>
      <w:proofErr w:type="spellStart"/>
      <w:r w:rsidR="00F91511" w:rsidRPr="00F128D0">
        <w:rPr>
          <w:lang w:val="ro-RO" w:eastAsia="ro-MD"/>
        </w:rPr>
        <w:t>unităţilor</w:t>
      </w:r>
      <w:proofErr w:type="spellEnd"/>
      <w:r w:rsidR="00F91511" w:rsidRPr="00F128D0">
        <w:rPr>
          <w:lang w:val="ro-RO" w:eastAsia="ro-MD"/>
        </w:rPr>
        <w:t xml:space="preserve"> de schimb valutar </w:t>
      </w:r>
      <w:proofErr w:type="spellStart"/>
      <w:r w:rsidR="00F91511" w:rsidRPr="00F128D0">
        <w:rPr>
          <w:lang w:val="ro-RO" w:eastAsia="ro-MD"/>
        </w:rPr>
        <w:t>menţionate</w:t>
      </w:r>
      <w:proofErr w:type="spellEnd"/>
      <w:r w:rsidR="00F91511" w:rsidRPr="00F128D0">
        <w:rPr>
          <w:lang w:val="ro-RO" w:eastAsia="ro-MD"/>
        </w:rPr>
        <w:t>.</w:t>
      </w:r>
    </w:p>
    <w:p w14:paraId="01C493ED" w14:textId="77777777" w:rsidR="00F91511" w:rsidRPr="00F128D0" w:rsidRDefault="00F91511" w:rsidP="00F91511">
      <w:pPr>
        <w:ind w:firstLine="567"/>
        <w:jc w:val="both"/>
        <w:rPr>
          <w:lang w:val="ro-RO" w:eastAsia="ro-MD"/>
        </w:rPr>
      </w:pPr>
    </w:p>
    <w:p w14:paraId="435E194D" w14:textId="46A588E4" w:rsidR="00F91511" w:rsidRPr="00F128D0" w:rsidRDefault="00AC03E9" w:rsidP="00F91511">
      <w:pPr>
        <w:ind w:firstLine="567"/>
        <w:jc w:val="both"/>
        <w:rPr>
          <w:lang w:val="ro-RO" w:eastAsia="ro-MD"/>
        </w:rPr>
      </w:pPr>
      <w:r w:rsidRPr="00F128D0">
        <w:rPr>
          <w:lang w:val="ro-RO" w:eastAsia="ro-MD"/>
        </w:rPr>
        <w:t>6.</w:t>
      </w:r>
      <w:r w:rsidR="00F91511" w:rsidRPr="00F128D0">
        <w:rPr>
          <w:lang w:val="ro-RO" w:eastAsia="ro-MD"/>
        </w:rPr>
        <w:t xml:space="preserve"> Întocmirea și prezentarea în formă electronică la BNM a rapoartelor indicate la punctul 2 se efectuează de către persoana autorizată a casei de schimb valutar sau a hotelului, care </w:t>
      </w:r>
      <w:r w:rsidR="00CC21B7" w:rsidRPr="00F128D0">
        <w:rPr>
          <w:lang w:val="ro-RO" w:eastAsia="ro-MD"/>
        </w:rPr>
        <w:t xml:space="preserve">trebuie să </w:t>
      </w:r>
      <w:r w:rsidR="00F91511" w:rsidRPr="00F128D0">
        <w:rPr>
          <w:lang w:val="ro-RO" w:eastAsia="ro-MD"/>
        </w:rPr>
        <w:t>dețin</w:t>
      </w:r>
      <w:r w:rsidR="00CC21B7" w:rsidRPr="00F128D0">
        <w:rPr>
          <w:lang w:val="ro-RO" w:eastAsia="ro-MD"/>
        </w:rPr>
        <w:t>ă</w:t>
      </w:r>
      <w:r w:rsidR="00F91511" w:rsidRPr="00F128D0">
        <w:rPr>
          <w:lang w:val="ro-RO" w:eastAsia="ro-MD"/>
        </w:rPr>
        <w:t xml:space="preserve"> semnătura electronică calificată conform Legii nr.124/2022 privind identificarea electronică </w:t>
      </w:r>
      <w:proofErr w:type="spellStart"/>
      <w:r w:rsidR="00F91511" w:rsidRPr="00F128D0">
        <w:rPr>
          <w:lang w:val="ro-RO" w:eastAsia="ro-MD"/>
        </w:rPr>
        <w:t>şi</w:t>
      </w:r>
      <w:proofErr w:type="spellEnd"/>
      <w:r w:rsidR="00F91511" w:rsidRPr="00F128D0">
        <w:rPr>
          <w:lang w:val="ro-RO" w:eastAsia="ro-MD"/>
        </w:rPr>
        <w:t xml:space="preserve"> serviciile de încredere.</w:t>
      </w:r>
    </w:p>
    <w:p w14:paraId="0BFD7345" w14:textId="77777777" w:rsidR="00F91511" w:rsidRPr="00F128D0" w:rsidRDefault="00F91511" w:rsidP="00F91511">
      <w:pPr>
        <w:ind w:firstLine="567"/>
        <w:jc w:val="both"/>
        <w:rPr>
          <w:lang w:val="ro-RO" w:eastAsia="ro-MD"/>
        </w:rPr>
      </w:pPr>
    </w:p>
    <w:p w14:paraId="153BDECF" w14:textId="72BA2C3C" w:rsidR="00F91511" w:rsidRPr="00F128D0" w:rsidRDefault="00AC03E9" w:rsidP="00F91511">
      <w:pPr>
        <w:ind w:firstLine="567"/>
        <w:jc w:val="both"/>
        <w:rPr>
          <w:rFonts w:eastAsiaTheme="minorHAnsi"/>
          <w:kern w:val="2"/>
          <w:sz w:val="22"/>
          <w:szCs w:val="22"/>
          <w:lang w:val="ro-RO"/>
          <w14:ligatures w14:val="standardContextual"/>
        </w:rPr>
      </w:pPr>
      <w:r w:rsidRPr="00F128D0">
        <w:rPr>
          <w:lang w:val="ro-RO" w:eastAsia="ro-MD"/>
        </w:rPr>
        <w:t>7.</w:t>
      </w:r>
      <w:r w:rsidR="00583D9B" w:rsidRPr="00F128D0">
        <w:rPr>
          <w:lang w:val="ro-RO" w:eastAsia="ro-MD"/>
        </w:rPr>
        <w:t xml:space="preserve"> </w:t>
      </w:r>
      <w:r w:rsidR="008660E6" w:rsidRPr="00F128D0">
        <w:rPr>
          <w:lang w:val="ro-RO" w:eastAsia="ro-MD"/>
        </w:rPr>
        <w:t xml:space="preserve">În scopul întocmirii și prezentării la BNM a rapoartelor </w:t>
      </w:r>
      <w:r w:rsidR="00F91511" w:rsidRPr="00F128D0">
        <w:rPr>
          <w:lang w:val="ro-RO" w:eastAsia="ro-MD"/>
        </w:rPr>
        <w:t>în formă electronică, persoanele autorizate se înregistre</w:t>
      </w:r>
      <w:r w:rsidR="00425F36" w:rsidRPr="00F128D0">
        <w:rPr>
          <w:lang w:val="ro-RO" w:eastAsia="ro-MD"/>
        </w:rPr>
        <w:t>ază</w:t>
      </w:r>
      <w:r w:rsidR="00F91511" w:rsidRPr="00F128D0">
        <w:rPr>
          <w:lang w:val="ro-RO" w:eastAsia="ro-MD"/>
        </w:rPr>
        <w:t xml:space="preserve"> pe portalul web al BNM în calitate de utilizator, în conformitate cu Ghidul de utilizare</w:t>
      </w:r>
      <w:r w:rsidR="00F91511" w:rsidRPr="00F128D0">
        <w:rPr>
          <w:rFonts w:eastAsiaTheme="minorHAnsi"/>
          <w:kern w:val="2"/>
          <w:sz w:val="22"/>
          <w:szCs w:val="22"/>
          <w:lang w:val="ro-RO"/>
          <w14:ligatures w14:val="standardContextual"/>
        </w:rPr>
        <w:t xml:space="preserve"> </w:t>
      </w:r>
      <w:r w:rsidR="00F91511" w:rsidRPr="00F128D0">
        <w:rPr>
          <w:lang w:val="ro-RO" w:eastAsia="ro-MD"/>
        </w:rPr>
        <w:t>a portalului web al BNM în vederea prezentării de către casele de schimb valutar și hoteluri a documentelor aferente procesului de licențiere</w:t>
      </w:r>
      <w:r w:rsidR="00B622F9" w:rsidRPr="00F128D0">
        <w:rPr>
          <w:lang w:val="ro-RO" w:eastAsia="ro-MD"/>
        </w:rPr>
        <w:t>,</w:t>
      </w:r>
      <w:r w:rsidR="00F91511" w:rsidRPr="00F128D0">
        <w:rPr>
          <w:lang w:val="ro-RO" w:eastAsia="ro-MD"/>
        </w:rPr>
        <w:t xml:space="preserve"> indicat în Regulamentul privind licențierea unităților de schimb valutar, aprobat prin Hotărârea Comitetului executiv al Băncii Naționale a Moldovei nr.304/2016. În cazul în care în calitate de persoană autorizată se înregistrează o altă persoană decât administratorul casei de schimb valutar sau al hotelului, înregistrarea acesteia pe portalul web al BNM se efectuează în temeiul actului care confirmă împuternicirea dată de administrator conform legislației civile.</w:t>
      </w:r>
    </w:p>
    <w:p w14:paraId="34DF5C47" w14:textId="77777777" w:rsidR="00F91511" w:rsidRPr="00F128D0" w:rsidRDefault="00F91511" w:rsidP="00F91511">
      <w:pPr>
        <w:ind w:firstLine="567"/>
        <w:jc w:val="both"/>
        <w:rPr>
          <w:lang w:val="ro-RO" w:eastAsia="ro-MD"/>
        </w:rPr>
      </w:pPr>
    </w:p>
    <w:p w14:paraId="77E3E8A8" w14:textId="00CE302E" w:rsidR="00F91511" w:rsidRPr="00F128D0" w:rsidRDefault="00AC03E9" w:rsidP="00F91511">
      <w:pPr>
        <w:ind w:firstLine="567"/>
        <w:jc w:val="both"/>
        <w:rPr>
          <w:lang w:val="ro-RO" w:eastAsia="ro-MD"/>
        </w:rPr>
      </w:pPr>
      <w:r w:rsidRPr="00F128D0">
        <w:rPr>
          <w:lang w:val="ro-RO" w:eastAsia="ro-MD"/>
        </w:rPr>
        <w:t>8.</w:t>
      </w:r>
      <w:r w:rsidR="003644E5" w:rsidRPr="00F128D0">
        <w:rPr>
          <w:b/>
          <w:bCs/>
          <w:lang w:val="ro-RO" w:eastAsia="ro-MD"/>
        </w:rPr>
        <w:t xml:space="preserve"> </w:t>
      </w:r>
      <w:r w:rsidR="00F91511" w:rsidRPr="00F128D0">
        <w:rPr>
          <w:lang w:val="ro-RO" w:eastAsia="ro-MD"/>
        </w:rPr>
        <w:t xml:space="preserve">Casele de schimb valutar </w:t>
      </w:r>
      <w:proofErr w:type="spellStart"/>
      <w:r w:rsidR="00F91511" w:rsidRPr="00F128D0">
        <w:rPr>
          <w:lang w:val="ro-RO" w:eastAsia="ro-MD"/>
        </w:rPr>
        <w:t>şi</w:t>
      </w:r>
      <w:proofErr w:type="spellEnd"/>
      <w:r w:rsidR="00F91511" w:rsidRPr="00F128D0">
        <w:rPr>
          <w:lang w:val="ro-RO" w:eastAsia="ro-MD"/>
        </w:rPr>
        <w:t xml:space="preserve"> hotelurile sunt responsabile de corectitudinea, veridicitatea </w:t>
      </w:r>
      <w:proofErr w:type="spellStart"/>
      <w:r w:rsidR="00F91511" w:rsidRPr="00F128D0">
        <w:rPr>
          <w:lang w:val="ro-RO" w:eastAsia="ro-MD"/>
        </w:rPr>
        <w:t>şi</w:t>
      </w:r>
      <w:proofErr w:type="spellEnd"/>
      <w:r w:rsidR="00F91511" w:rsidRPr="00F128D0">
        <w:rPr>
          <w:lang w:val="ro-RO" w:eastAsia="ro-MD"/>
        </w:rPr>
        <w:t xml:space="preserve"> actualitatea </w:t>
      </w:r>
      <w:proofErr w:type="spellStart"/>
      <w:r w:rsidR="00F91511" w:rsidRPr="00F128D0">
        <w:rPr>
          <w:lang w:val="ro-RO" w:eastAsia="ro-MD"/>
        </w:rPr>
        <w:t>informaţiei</w:t>
      </w:r>
      <w:proofErr w:type="spellEnd"/>
      <w:r w:rsidR="00F91511" w:rsidRPr="00F128D0">
        <w:rPr>
          <w:lang w:val="ro-RO" w:eastAsia="ro-MD"/>
        </w:rPr>
        <w:t xml:space="preserve"> prezentate la BNM prin intermediul rapoartelor în formă electronică.</w:t>
      </w:r>
    </w:p>
    <w:p w14:paraId="7D615F34" w14:textId="77777777" w:rsidR="00F91511" w:rsidRPr="00F128D0" w:rsidRDefault="00F91511" w:rsidP="00F91511">
      <w:pPr>
        <w:ind w:firstLine="567"/>
        <w:jc w:val="both"/>
        <w:rPr>
          <w:lang w:val="ro-RO" w:eastAsia="ro-MD"/>
        </w:rPr>
      </w:pPr>
    </w:p>
    <w:p w14:paraId="6DD299AB" w14:textId="61BE1B93" w:rsidR="00F91511" w:rsidRPr="00F128D0" w:rsidRDefault="001917FF" w:rsidP="00F91511">
      <w:pPr>
        <w:ind w:firstLine="567"/>
        <w:jc w:val="both"/>
        <w:rPr>
          <w:lang w:val="ro-RO" w:eastAsia="ro-MD"/>
        </w:rPr>
      </w:pPr>
      <w:r w:rsidRPr="00F128D0">
        <w:rPr>
          <w:lang w:val="ro-RO" w:eastAsia="ro-MD"/>
        </w:rPr>
        <w:t>9.</w:t>
      </w:r>
      <w:r w:rsidR="003644E5" w:rsidRPr="00F128D0">
        <w:rPr>
          <w:b/>
          <w:bCs/>
          <w:lang w:val="ro-RO" w:eastAsia="ro-MD"/>
        </w:rPr>
        <w:t xml:space="preserve"> </w:t>
      </w:r>
      <w:r w:rsidR="00F91511" w:rsidRPr="00F128D0">
        <w:rPr>
          <w:lang w:val="ro-RO" w:eastAsia="ro-MD"/>
        </w:rPr>
        <w:t xml:space="preserve">Casele de schimb valutar </w:t>
      </w:r>
      <w:proofErr w:type="spellStart"/>
      <w:r w:rsidR="00F91511" w:rsidRPr="00F128D0">
        <w:rPr>
          <w:lang w:val="ro-RO" w:eastAsia="ro-MD"/>
        </w:rPr>
        <w:t>şi</w:t>
      </w:r>
      <w:proofErr w:type="spellEnd"/>
      <w:r w:rsidR="00F91511" w:rsidRPr="00F128D0">
        <w:rPr>
          <w:lang w:val="ro-RO" w:eastAsia="ro-MD"/>
        </w:rPr>
        <w:t xml:space="preserve"> hotelurile sunt obligate să implementeze un sistem de control intern eficient aferent procesului de raportare la BNM, care să asigure securitatea, veridicitatea </w:t>
      </w:r>
      <w:proofErr w:type="spellStart"/>
      <w:r w:rsidR="00F91511" w:rsidRPr="00F128D0">
        <w:rPr>
          <w:lang w:val="ro-RO" w:eastAsia="ro-MD"/>
        </w:rPr>
        <w:t>şi</w:t>
      </w:r>
      <w:proofErr w:type="spellEnd"/>
      <w:r w:rsidR="00F91511" w:rsidRPr="00F128D0">
        <w:rPr>
          <w:lang w:val="ro-RO" w:eastAsia="ro-MD"/>
        </w:rPr>
        <w:t xml:space="preserve"> corectitudinea rapoartelor în formă electronică</w:t>
      </w:r>
      <w:r w:rsidR="00F91511" w:rsidRPr="00F128D0">
        <w:rPr>
          <w:rFonts w:eastAsiaTheme="minorHAnsi"/>
          <w:kern w:val="2"/>
          <w:sz w:val="22"/>
          <w:szCs w:val="22"/>
          <w:lang w:val="ro-RO"/>
          <w14:ligatures w14:val="standardContextual"/>
        </w:rPr>
        <w:t xml:space="preserve"> </w:t>
      </w:r>
      <w:r w:rsidR="00F91511" w:rsidRPr="00F128D0">
        <w:rPr>
          <w:lang w:val="ro-RO" w:eastAsia="ro-MD"/>
        </w:rPr>
        <w:t xml:space="preserve">întocmite </w:t>
      </w:r>
      <w:proofErr w:type="spellStart"/>
      <w:r w:rsidR="00F91511" w:rsidRPr="00F128D0">
        <w:rPr>
          <w:lang w:val="ro-RO" w:eastAsia="ro-MD"/>
        </w:rPr>
        <w:t>şi</w:t>
      </w:r>
      <w:proofErr w:type="spellEnd"/>
      <w:r w:rsidR="00F91511" w:rsidRPr="00F128D0">
        <w:rPr>
          <w:lang w:val="ro-RO" w:eastAsia="ro-MD"/>
        </w:rPr>
        <w:t xml:space="preserve"> prezentate prin intermediul portalului web al BNM.</w:t>
      </w:r>
    </w:p>
    <w:p w14:paraId="123F5193" w14:textId="77777777" w:rsidR="006C3697" w:rsidRPr="00F128D0" w:rsidRDefault="006C3697" w:rsidP="00F91511">
      <w:pPr>
        <w:jc w:val="center"/>
        <w:rPr>
          <w:b/>
          <w:bCs/>
          <w:lang w:val="ro-RO" w:eastAsia="ro-MD"/>
        </w:rPr>
      </w:pPr>
    </w:p>
    <w:p w14:paraId="51CD2F87" w14:textId="6D37D6FB" w:rsidR="00F91511" w:rsidRPr="00F128D0" w:rsidRDefault="00F91511" w:rsidP="00F91511">
      <w:pPr>
        <w:jc w:val="center"/>
        <w:rPr>
          <w:b/>
          <w:bCs/>
          <w:lang w:val="ro-RO" w:eastAsia="ro-MD"/>
        </w:rPr>
      </w:pPr>
      <w:r w:rsidRPr="00F128D0">
        <w:rPr>
          <w:b/>
          <w:bCs/>
          <w:lang w:val="ro-RO" w:eastAsia="ro-MD"/>
        </w:rPr>
        <w:t>Capitolul II</w:t>
      </w:r>
    </w:p>
    <w:p w14:paraId="47A52EB3" w14:textId="70432F21" w:rsidR="00F91511" w:rsidRDefault="00F91511" w:rsidP="00F91511">
      <w:pPr>
        <w:jc w:val="center"/>
        <w:rPr>
          <w:b/>
          <w:bCs/>
          <w:lang w:val="ro-RO" w:eastAsia="ro-MD"/>
        </w:rPr>
      </w:pPr>
      <w:r w:rsidRPr="00F128D0">
        <w:rPr>
          <w:b/>
          <w:bCs/>
          <w:lang w:val="ro-RO" w:eastAsia="ro-MD"/>
        </w:rPr>
        <w:t>TERMENELE DE PREZENTARE A RAPOARTELOR</w:t>
      </w:r>
    </w:p>
    <w:p w14:paraId="5C73F514" w14:textId="77777777" w:rsidR="009A0D7B" w:rsidRPr="00F128D0" w:rsidRDefault="009A0D7B" w:rsidP="00F91511">
      <w:pPr>
        <w:jc w:val="center"/>
        <w:rPr>
          <w:b/>
          <w:bCs/>
          <w:lang w:val="ro-RO" w:eastAsia="ro-MD"/>
        </w:rPr>
      </w:pPr>
    </w:p>
    <w:p w14:paraId="26FD6F02" w14:textId="653C9F72" w:rsidR="00F91511" w:rsidRPr="00F128D0" w:rsidRDefault="005A0564" w:rsidP="00F91511">
      <w:pPr>
        <w:ind w:firstLine="567"/>
        <w:jc w:val="both"/>
        <w:rPr>
          <w:lang w:val="ro-RO" w:eastAsia="ro-MD"/>
        </w:rPr>
      </w:pPr>
      <w:r w:rsidRPr="00F128D0">
        <w:rPr>
          <w:lang w:val="ro-RO" w:eastAsia="ro-MD"/>
        </w:rPr>
        <w:t>10.</w:t>
      </w:r>
      <w:r w:rsidR="003644E5" w:rsidRPr="00F128D0">
        <w:rPr>
          <w:b/>
          <w:bCs/>
          <w:lang w:val="ro-RO" w:eastAsia="ro-MD"/>
        </w:rPr>
        <w:t xml:space="preserve"> </w:t>
      </w:r>
      <w:r w:rsidR="00F91511" w:rsidRPr="00F128D0">
        <w:rPr>
          <w:lang w:val="ro-RO" w:eastAsia="ro-MD"/>
        </w:rPr>
        <w:t xml:space="preserve">Casele de schimb valutar </w:t>
      </w:r>
      <w:proofErr w:type="spellStart"/>
      <w:r w:rsidR="00F91511" w:rsidRPr="00F128D0">
        <w:rPr>
          <w:lang w:val="ro-RO" w:eastAsia="ro-MD"/>
        </w:rPr>
        <w:t>şi</w:t>
      </w:r>
      <w:proofErr w:type="spellEnd"/>
      <w:r w:rsidR="00F91511" w:rsidRPr="00F128D0">
        <w:rPr>
          <w:lang w:val="ro-RO" w:eastAsia="ro-MD"/>
        </w:rPr>
        <w:t xml:space="preserve"> hotelurile care au un program de lucru de p</w:t>
      </w:r>
      <w:r w:rsidR="00761C17" w:rsidRPr="00F128D0">
        <w:rPr>
          <w:lang w:val="ro-RO" w:eastAsia="ro-MD"/>
        </w:rPr>
        <w:t>â</w:t>
      </w:r>
      <w:r w:rsidR="00F91511" w:rsidRPr="00F128D0">
        <w:rPr>
          <w:lang w:val="ro-RO" w:eastAsia="ro-MD"/>
        </w:rPr>
        <w:t xml:space="preserve">nă la 12 ore întocmesc </w:t>
      </w:r>
      <w:proofErr w:type="spellStart"/>
      <w:r w:rsidR="00F91511" w:rsidRPr="00F128D0">
        <w:rPr>
          <w:lang w:val="ro-RO" w:eastAsia="ro-MD"/>
        </w:rPr>
        <w:t>şi</w:t>
      </w:r>
      <w:proofErr w:type="spellEnd"/>
      <w:r w:rsidR="00F91511" w:rsidRPr="00F128D0">
        <w:rPr>
          <w:lang w:val="ro-RO" w:eastAsia="ro-MD"/>
        </w:rPr>
        <w:t xml:space="preserve"> prezintă la BNM rapoartele indicate la</w:t>
      </w:r>
      <w:r w:rsidR="005533A2" w:rsidRPr="00F128D0">
        <w:rPr>
          <w:lang w:val="ro-RO" w:eastAsia="ro-MD"/>
        </w:rPr>
        <w:t xml:space="preserve"> </w:t>
      </w:r>
      <w:r w:rsidR="00FA7864" w:rsidRPr="00F128D0">
        <w:rPr>
          <w:lang w:val="ro-RO" w:eastAsia="ro-MD"/>
        </w:rPr>
        <w:t>sub</w:t>
      </w:r>
      <w:r w:rsidR="005533A2" w:rsidRPr="00F128D0">
        <w:rPr>
          <w:lang w:val="ro-RO" w:eastAsia="ro-MD"/>
        </w:rPr>
        <w:t>punctele 2.1 și 2.2</w:t>
      </w:r>
      <w:r w:rsidR="003644E5" w:rsidRPr="00F128D0">
        <w:rPr>
          <w:lang w:val="ro-RO" w:eastAsia="ro-MD"/>
        </w:rPr>
        <w:t xml:space="preserve"> </w:t>
      </w:r>
      <w:r w:rsidR="00F91511" w:rsidRPr="00F128D0">
        <w:rPr>
          <w:lang w:val="ro-RO" w:eastAsia="ro-MD"/>
        </w:rPr>
        <w:t xml:space="preserve">zilnic (cu </w:t>
      </w:r>
      <w:r w:rsidR="00C663F4" w:rsidRPr="00F128D0">
        <w:rPr>
          <w:lang w:val="ro-RO" w:eastAsia="ro-MD"/>
        </w:rPr>
        <w:t>excepția</w:t>
      </w:r>
      <w:r w:rsidR="00F91511" w:rsidRPr="00F128D0">
        <w:rPr>
          <w:lang w:val="ro-RO" w:eastAsia="ro-MD"/>
        </w:rPr>
        <w:t xml:space="preserve"> zilelor nelucrătoare), după cum urmează:</w:t>
      </w:r>
    </w:p>
    <w:p w14:paraId="63985B5E" w14:textId="05D0A730" w:rsidR="00F91511" w:rsidRPr="00F128D0" w:rsidRDefault="009D6D2A" w:rsidP="00F91511">
      <w:pPr>
        <w:ind w:firstLine="567"/>
        <w:jc w:val="both"/>
        <w:rPr>
          <w:lang w:val="ro-RO" w:eastAsia="ro-MD"/>
        </w:rPr>
      </w:pPr>
      <w:r w:rsidRPr="00F128D0">
        <w:rPr>
          <w:lang w:val="ro-RO" w:eastAsia="ro-MD"/>
        </w:rPr>
        <w:t xml:space="preserve">10.1. </w:t>
      </w:r>
      <w:r w:rsidR="00F91511" w:rsidRPr="00F128D0">
        <w:rPr>
          <w:lang w:val="ro-RO" w:eastAsia="ro-MD"/>
        </w:rPr>
        <w:t>primul raport pentru ziua gestionară (care reflectă cursurile de cumpărare și vânzare stabilite la începutul programului de lucru de către casa de schimb valutar, în cazul hotelului – a cursurilor de cumpărare) – cel târziu la ora 10:00 a zilei gestionare;</w:t>
      </w:r>
    </w:p>
    <w:p w14:paraId="66F61577" w14:textId="0F5454E1" w:rsidR="00F91511" w:rsidRPr="00F128D0" w:rsidRDefault="009D6D2A" w:rsidP="00F91511">
      <w:pPr>
        <w:ind w:firstLine="567"/>
        <w:jc w:val="both"/>
        <w:rPr>
          <w:lang w:val="ro-RO" w:eastAsia="ro-MD"/>
        </w:rPr>
      </w:pPr>
      <w:r w:rsidRPr="00F128D0">
        <w:rPr>
          <w:lang w:val="ro-RO" w:eastAsia="ro-MD"/>
        </w:rPr>
        <w:t xml:space="preserve">10.2. </w:t>
      </w:r>
      <w:r w:rsidR="00F91511" w:rsidRPr="00F128D0">
        <w:rPr>
          <w:lang w:val="ro-RO" w:eastAsia="ro-MD"/>
        </w:rPr>
        <w:t>al doilea raport pentru ziua gestionară (care reflectă modificarea în decursul programului de lucru a cursurilor de cumpărare și vânzare de către casa de schimb valutar, în cazul hotelului – a cursurilor de cumpărare):</w:t>
      </w:r>
    </w:p>
    <w:p w14:paraId="09A25ACA" w14:textId="6511DA06" w:rsidR="00F91511" w:rsidRPr="00F128D0" w:rsidRDefault="009D6D2A" w:rsidP="00F91511">
      <w:pPr>
        <w:ind w:firstLine="567"/>
        <w:jc w:val="both"/>
        <w:rPr>
          <w:lang w:val="ro-RO" w:eastAsia="ro-MD"/>
        </w:rPr>
      </w:pPr>
      <w:r w:rsidRPr="00F128D0">
        <w:rPr>
          <w:lang w:val="ro-RO" w:eastAsia="ro-MD"/>
        </w:rPr>
        <w:t xml:space="preserve">10.2.1. </w:t>
      </w:r>
      <w:r w:rsidR="00F91511" w:rsidRPr="00F128D0">
        <w:rPr>
          <w:lang w:val="ro-RO" w:eastAsia="ro-MD"/>
        </w:rPr>
        <w:t>cel târziu la ora 16</w:t>
      </w:r>
      <w:r w:rsidR="003932D6">
        <w:rPr>
          <w:lang w:val="ro-MD" w:eastAsia="ro-MD"/>
        </w:rPr>
        <w:t>:</w:t>
      </w:r>
      <w:r w:rsidR="00F91511" w:rsidRPr="00F128D0">
        <w:rPr>
          <w:lang w:val="ro-RO" w:eastAsia="ro-MD"/>
        </w:rPr>
        <w:t xml:space="preserve">00 a zilei gestionare – în cazul în care casa de schimb valutar sau hotelul a modificat cursurile menționate </w:t>
      </w:r>
      <w:bookmarkStart w:id="6" w:name="_Hlk198824995"/>
      <w:r w:rsidR="00F91511" w:rsidRPr="00F128D0">
        <w:rPr>
          <w:lang w:val="ro-RO" w:eastAsia="ro-MD"/>
        </w:rPr>
        <w:t>până la ora 16</w:t>
      </w:r>
      <w:r w:rsidR="003932D6">
        <w:rPr>
          <w:lang w:val="ro-RO" w:eastAsia="ro-MD"/>
        </w:rPr>
        <w:t>:</w:t>
      </w:r>
      <w:r w:rsidR="00F91511" w:rsidRPr="00F128D0">
        <w:rPr>
          <w:lang w:val="ro-RO" w:eastAsia="ro-MD"/>
        </w:rPr>
        <w:t>00 a zilei gestionare</w:t>
      </w:r>
      <w:bookmarkEnd w:id="6"/>
      <w:r w:rsidR="000E0FA7" w:rsidRPr="00F128D0">
        <w:rPr>
          <w:lang w:val="ro-RO" w:eastAsia="ro-MD"/>
        </w:rPr>
        <w:t xml:space="preserve">. </w:t>
      </w:r>
      <w:r w:rsidR="00425F36" w:rsidRPr="00F128D0">
        <w:rPr>
          <w:kern w:val="2"/>
          <w:lang w:val="ro-RO" w:eastAsia="ru-RU"/>
          <w14:ligatures w14:val="standardContextual"/>
        </w:rPr>
        <w:t xml:space="preserve">În cazul în care </w:t>
      </w:r>
      <w:r w:rsidR="000E0FA7" w:rsidRPr="00F128D0">
        <w:rPr>
          <w:kern w:val="2"/>
          <w:lang w:val="ro-RO" w:eastAsia="ru-RU"/>
          <w14:ligatures w14:val="standardContextual"/>
        </w:rPr>
        <w:t xml:space="preserve">casa de schimb valutar </w:t>
      </w:r>
      <w:r w:rsidR="00D150EE" w:rsidRPr="00F128D0">
        <w:rPr>
          <w:kern w:val="2"/>
          <w:lang w:val="ro-RO" w:eastAsia="ru-RU"/>
          <w14:ligatures w14:val="standardContextual"/>
        </w:rPr>
        <w:t>sau</w:t>
      </w:r>
      <w:r w:rsidR="000E0FA7" w:rsidRPr="00F128D0">
        <w:rPr>
          <w:kern w:val="2"/>
          <w:lang w:val="ro-RO" w:eastAsia="ru-RU"/>
          <w14:ligatures w14:val="standardContextual"/>
        </w:rPr>
        <w:t xml:space="preserve"> hotelul nu a modificat cursurile menționate</w:t>
      </w:r>
      <w:r w:rsidR="000E0FA7" w:rsidRPr="00F128D0">
        <w:rPr>
          <w:lang w:val="ro-RO"/>
        </w:rPr>
        <w:t xml:space="preserve"> </w:t>
      </w:r>
      <w:r w:rsidR="000E0FA7" w:rsidRPr="00F128D0">
        <w:rPr>
          <w:kern w:val="2"/>
          <w:lang w:val="ro-RO" w:eastAsia="ru-RU"/>
          <w14:ligatures w14:val="standardContextual"/>
        </w:rPr>
        <w:t>până la ora 16</w:t>
      </w:r>
      <w:r w:rsidR="003932D6">
        <w:rPr>
          <w:kern w:val="2"/>
          <w:lang w:val="ro-RO" w:eastAsia="ru-RU"/>
          <w14:ligatures w14:val="standardContextual"/>
        </w:rPr>
        <w:t>:</w:t>
      </w:r>
      <w:r w:rsidR="000E0FA7" w:rsidRPr="00F128D0">
        <w:rPr>
          <w:kern w:val="2"/>
          <w:lang w:val="ro-RO" w:eastAsia="ru-RU"/>
          <w14:ligatures w14:val="standardContextual"/>
        </w:rPr>
        <w:t>00 a zilei gestionare, în raport</w:t>
      </w:r>
      <w:r w:rsidR="00D150EE" w:rsidRPr="00F128D0">
        <w:rPr>
          <w:kern w:val="2"/>
          <w:lang w:val="ro-RO" w:eastAsia="ru-RU"/>
          <w14:ligatures w14:val="standardContextual"/>
        </w:rPr>
        <w:t xml:space="preserve"> se vor repeta </w:t>
      </w:r>
      <w:r w:rsidR="000E0FA7" w:rsidRPr="00F128D0">
        <w:rPr>
          <w:kern w:val="2"/>
          <w:lang w:val="ro-RO" w:eastAsia="ru-RU"/>
          <w14:ligatures w14:val="standardContextual"/>
        </w:rPr>
        <w:t>cursurile</w:t>
      </w:r>
      <w:r w:rsidR="00F17B91" w:rsidRPr="00F128D0">
        <w:rPr>
          <w:kern w:val="2"/>
          <w:lang w:val="ro-RO" w:eastAsia="ru-RU"/>
          <w14:ligatures w14:val="standardContextual"/>
        </w:rPr>
        <w:t xml:space="preserve"> care au fost</w:t>
      </w:r>
      <w:r w:rsidR="000E0FA7" w:rsidRPr="00F128D0">
        <w:rPr>
          <w:kern w:val="2"/>
          <w:lang w:val="ro-RO" w:eastAsia="ru-RU"/>
          <w14:ligatures w14:val="standardContextual"/>
        </w:rPr>
        <w:t xml:space="preserve"> incluse în primul raport</w:t>
      </w:r>
      <w:r w:rsidR="00F17B91" w:rsidRPr="00F128D0">
        <w:rPr>
          <w:kern w:val="2"/>
          <w:lang w:val="ro-RO" w:eastAsia="ru-RU"/>
          <w14:ligatures w14:val="standardContextual"/>
        </w:rPr>
        <w:t>;</w:t>
      </w:r>
    </w:p>
    <w:p w14:paraId="3481A1B8" w14:textId="2E1FBAD4" w:rsidR="00F91511" w:rsidRPr="00F128D0" w:rsidRDefault="009D6D2A" w:rsidP="00F91511">
      <w:pPr>
        <w:ind w:firstLine="567"/>
        <w:jc w:val="both"/>
        <w:rPr>
          <w:lang w:val="ro-RO" w:eastAsia="ro-MD"/>
        </w:rPr>
      </w:pPr>
      <w:r w:rsidRPr="00F128D0">
        <w:rPr>
          <w:lang w:val="ro-RO" w:eastAsia="ro-MD"/>
        </w:rPr>
        <w:t xml:space="preserve">10.2.2. </w:t>
      </w:r>
      <w:r w:rsidR="00D150EE" w:rsidRPr="00F128D0">
        <w:rPr>
          <w:lang w:val="ro-RO" w:eastAsia="ro-MD"/>
        </w:rPr>
        <w:t xml:space="preserve">în cazul în care casa de schimb valutar sau hotelul a </w:t>
      </w:r>
      <w:r w:rsidR="00781624" w:rsidRPr="00F128D0">
        <w:rPr>
          <w:lang w:val="ro-RO" w:eastAsia="ro-MD"/>
        </w:rPr>
        <w:t xml:space="preserve">efectuat prima </w:t>
      </w:r>
      <w:r w:rsidR="00D150EE" w:rsidRPr="00F128D0">
        <w:rPr>
          <w:lang w:val="ro-RO" w:eastAsia="ro-MD"/>
        </w:rPr>
        <w:t>modifica</w:t>
      </w:r>
      <w:r w:rsidR="00781624" w:rsidRPr="00F128D0">
        <w:rPr>
          <w:lang w:val="ro-RO" w:eastAsia="ro-MD"/>
        </w:rPr>
        <w:t xml:space="preserve">re a </w:t>
      </w:r>
      <w:r w:rsidR="00D150EE" w:rsidRPr="00F128D0">
        <w:rPr>
          <w:lang w:val="ro-RO" w:eastAsia="ro-MD"/>
        </w:rPr>
        <w:t xml:space="preserve"> cursuril</w:t>
      </w:r>
      <w:r w:rsidR="00781624" w:rsidRPr="00F128D0">
        <w:rPr>
          <w:lang w:val="ro-RO" w:eastAsia="ro-MD"/>
        </w:rPr>
        <w:t>or</w:t>
      </w:r>
      <w:r w:rsidR="00D150EE" w:rsidRPr="00F128D0">
        <w:rPr>
          <w:lang w:val="ro-RO" w:eastAsia="ro-MD"/>
        </w:rPr>
        <w:t xml:space="preserve"> </w:t>
      </w:r>
      <w:proofErr w:type="spellStart"/>
      <w:r w:rsidR="00D150EE" w:rsidRPr="00F128D0">
        <w:rPr>
          <w:lang w:val="ro-RO" w:eastAsia="ro-MD"/>
        </w:rPr>
        <w:t>menţionate</w:t>
      </w:r>
      <w:proofErr w:type="spellEnd"/>
      <w:r w:rsidR="00D150EE" w:rsidRPr="00F128D0">
        <w:rPr>
          <w:lang w:val="ro-RO" w:eastAsia="ro-MD"/>
        </w:rPr>
        <w:t xml:space="preserve"> după ora 16</w:t>
      </w:r>
      <w:r w:rsidR="003932D6">
        <w:rPr>
          <w:lang w:val="ro-RO" w:eastAsia="ro-MD"/>
        </w:rPr>
        <w:t>:</w:t>
      </w:r>
      <w:r w:rsidR="00D150EE" w:rsidRPr="00F128D0">
        <w:rPr>
          <w:lang w:val="ro-RO" w:eastAsia="ro-MD"/>
        </w:rPr>
        <w:t xml:space="preserve">00 a zilei gestionare, aceasta va prezenta raportul </w:t>
      </w:r>
      <w:r w:rsidR="00F91511" w:rsidRPr="00F128D0">
        <w:rPr>
          <w:lang w:val="ro-RO" w:eastAsia="ro-MD"/>
        </w:rPr>
        <w:t xml:space="preserve">în decurs de 30 de minute de la ora (ora </w:t>
      </w:r>
      <w:proofErr w:type="spellStart"/>
      <w:r w:rsidR="00F91511" w:rsidRPr="00F128D0">
        <w:rPr>
          <w:lang w:val="ro-RO" w:eastAsia="ro-MD"/>
        </w:rPr>
        <w:t>şi</w:t>
      </w:r>
      <w:proofErr w:type="spellEnd"/>
      <w:r w:rsidR="00F91511" w:rsidRPr="00F128D0">
        <w:rPr>
          <w:lang w:val="ro-RO" w:eastAsia="ro-MD"/>
        </w:rPr>
        <w:t xml:space="preserve"> minute) c</w:t>
      </w:r>
      <w:r w:rsidR="00761C17" w:rsidRPr="00F128D0">
        <w:rPr>
          <w:lang w:val="ro-RO" w:eastAsia="ro-MD"/>
        </w:rPr>
        <w:t>â</w:t>
      </w:r>
      <w:r w:rsidR="00F91511" w:rsidRPr="00F128D0">
        <w:rPr>
          <w:lang w:val="ro-RO" w:eastAsia="ro-MD"/>
        </w:rPr>
        <w:t xml:space="preserve">nd cursurile de cumpărare </w:t>
      </w:r>
      <w:proofErr w:type="spellStart"/>
      <w:r w:rsidR="00F91511" w:rsidRPr="00F128D0">
        <w:rPr>
          <w:lang w:val="ro-RO" w:eastAsia="ro-MD"/>
        </w:rPr>
        <w:t>şi</w:t>
      </w:r>
      <w:proofErr w:type="spellEnd"/>
      <w:r w:rsidR="00F91511" w:rsidRPr="00F128D0">
        <w:rPr>
          <w:lang w:val="ro-RO" w:eastAsia="ro-MD"/>
        </w:rPr>
        <w:t xml:space="preserve"> v</w:t>
      </w:r>
      <w:r w:rsidR="00761C17" w:rsidRPr="00F128D0">
        <w:rPr>
          <w:lang w:val="ro-RO" w:eastAsia="ro-MD"/>
        </w:rPr>
        <w:t>â</w:t>
      </w:r>
      <w:r w:rsidR="00F91511" w:rsidRPr="00F128D0">
        <w:rPr>
          <w:lang w:val="ro-RO" w:eastAsia="ro-MD"/>
        </w:rPr>
        <w:t xml:space="preserve">nzare devin aplicabile. </w:t>
      </w:r>
    </w:p>
    <w:p w14:paraId="648D1ACC" w14:textId="77777777" w:rsidR="00F91511" w:rsidRPr="00F128D0" w:rsidRDefault="00F91511" w:rsidP="00F91511">
      <w:pPr>
        <w:ind w:firstLine="567"/>
        <w:jc w:val="both"/>
        <w:rPr>
          <w:b/>
          <w:bCs/>
          <w:lang w:val="ro-RO" w:eastAsia="ro-MD"/>
        </w:rPr>
      </w:pPr>
    </w:p>
    <w:p w14:paraId="6ACB8D28" w14:textId="4A2382F8" w:rsidR="00F91511" w:rsidRPr="00F128D0" w:rsidRDefault="005A0564" w:rsidP="00F91511">
      <w:pPr>
        <w:ind w:firstLine="567"/>
        <w:jc w:val="both"/>
        <w:rPr>
          <w:lang w:val="ro-RO" w:eastAsia="ro-MD"/>
        </w:rPr>
      </w:pPr>
      <w:r w:rsidRPr="00F128D0">
        <w:rPr>
          <w:lang w:val="ro-RO" w:eastAsia="ro-MD"/>
        </w:rPr>
        <w:t>11.</w:t>
      </w:r>
      <w:r w:rsidR="003644E5" w:rsidRPr="00F128D0">
        <w:rPr>
          <w:b/>
          <w:bCs/>
          <w:lang w:val="ro-RO" w:eastAsia="ro-MD"/>
        </w:rPr>
        <w:t xml:space="preserve"> </w:t>
      </w:r>
      <w:r w:rsidR="00F91511" w:rsidRPr="00F128D0">
        <w:rPr>
          <w:lang w:val="ro-RO" w:eastAsia="ro-MD"/>
        </w:rPr>
        <w:t xml:space="preserve">Casele de schimb valutar </w:t>
      </w:r>
      <w:proofErr w:type="spellStart"/>
      <w:r w:rsidR="00F91511" w:rsidRPr="00F128D0">
        <w:rPr>
          <w:lang w:val="ro-RO" w:eastAsia="ro-MD"/>
        </w:rPr>
        <w:t>şi</w:t>
      </w:r>
      <w:proofErr w:type="spellEnd"/>
      <w:r w:rsidR="00F91511" w:rsidRPr="00F128D0">
        <w:rPr>
          <w:lang w:val="ro-RO" w:eastAsia="ro-MD"/>
        </w:rPr>
        <w:t xml:space="preserve"> hotelurile care au un program de lucru mai mare de 12 ore întocmesc </w:t>
      </w:r>
      <w:proofErr w:type="spellStart"/>
      <w:r w:rsidR="00F91511" w:rsidRPr="00F128D0">
        <w:rPr>
          <w:lang w:val="ro-RO" w:eastAsia="ro-MD"/>
        </w:rPr>
        <w:t>şi</w:t>
      </w:r>
      <w:proofErr w:type="spellEnd"/>
      <w:r w:rsidR="00F91511" w:rsidRPr="00F128D0">
        <w:rPr>
          <w:lang w:val="ro-RO" w:eastAsia="ro-MD"/>
        </w:rPr>
        <w:t xml:space="preserve"> prezintă la BNM rapoartele indicate la</w:t>
      </w:r>
      <w:r w:rsidR="002F3704" w:rsidRPr="00F128D0">
        <w:rPr>
          <w:lang w:val="ro-RO" w:eastAsia="ro-MD"/>
        </w:rPr>
        <w:t xml:space="preserve"> </w:t>
      </w:r>
      <w:r w:rsidR="00B41692" w:rsidRPr="00F128D0">
        <w:rPr>
          <w:lang w:val="ro-RO" w:eastAsia="ro-MD"/>
        </w:rPr>
        <w:t>sub</w:t>
      </w:r>
      <w:r w:rsidR="002F3704" w:rsidRPr="00F128D0">
        <w:rPr>
          <w:lang w:val="ro-RO" w:eastAsia="ro-MD"/>
        </w:rPr>
        <w:t xml:space="preserve">punctele </w:t>
      </w:r>
      <w:r w:rsidR="00B41692" w:rsidRPr="00F128D0">
        <w:rPr>
          <w:lang w:val="ro-RO" w:eastAsia="ro-MD"/>
        </w:rPr>
        <w:t>2</w:t>
      </w:r>
      <w:r w:rsidR="002F3704" w:rsidRPr="00F128D0">
        <w:rPr>
          <w:lang w:val="ro-RO" w:eastAsia="ro-MD"/>
        </w:rPr>
        <w:t xml:space="preserve">.1 și </w:t>
      </w:r>
      <w:r w:rsidR="00B41692" w:rsidRPr="00F128D0">
        <w:rPr>
          <w:lang w:val="ro-RO" w:eastAsia="ro-MD"/>
        </w:rPr>
        <w:t>2</w:t>
      </w:r>
      <w:r w:rsidR="002F3704" w:rsidRPr="00F128D0">
        <w:rPr>
          <w:lang w:val="ro-RO" w:eastAsia="ro-MD"/>
        </w:rPr>
        <w:t>.2</w:t>
      </w:r>
      <w:r w:rsidR="00F91511" w:rsidRPr="00F128D0">
        <w:rPr>
          <w:lang w:val="ro-RO" w:eastAsia="ro-MD"/>
        </w:rPr>
        <w:t xml:space="preserve"> zilnic (cu </w:t>
      </w:r>
      <w:r w:rsidR="006364B7" w:rsidRPr="00F128D0">
        <w:rPr>
          <w:lang w:val="ro-RO" w:eastAsia="ro-MD"/>
        </w:rPr>
        <w:t>excepția</w:t>
      </w:r>
      <w:r w:rsidR="00F91511" w:rsidRPr="00F128D0">
        <w:rPr>
          <w:lang w:val="ro-RO" w:eastAsia="ro-MD"/>
        </w:rPr>
        <w:t xml:space="preserve"> zilelor nelucrătoare), după cum urmează:</w:t>
      </w:r>
    </w:p>
    <w:p w14:paraId="1DF339FC" w14:textId="23AD4013" w:rsidR="00F91511" w:rsidRPr="00F128D0" w:rsidRDefault="00CE69B9" w:rsidP="00F91511">
      <w:pPr>
        <w:ind w:firstLine="567"/>
        <w:jc w:val="both"/>
        <w:rPr>
          <w:lang w:val="ro-RO" w:eastAsia="ro-MD"/>
        </w:rPr>
      </w:pPr>
      <w:r w:rsidRPr="00F128D0">
        <w:rPr>
          <w:lang w:val="ro-RO" w:eastAsia="ro-MD"/>
        </w:rPr>
        <w:lastRenderedPageBreak/>
        <w:t xml:space="preserve">11.1. </w:t>
      </w:r>
      <w:r w:rsidR="00F91511" w:rsidRPr="00F128D0">
        <w:rPr>
          <w:lang w:val="ro-RO" w:eastAsia="ro-MD"/>
        </w:rPr>
        <w:t>primul raport pentru ziua gestionară (care reflectă cursurile de cumpărare și vânzare stabilite la începutul programului de lucru de către casa de schimb valutar, în cazul hotelului – a cursurilor de cumpărare) – cel târziu la ora 10</w:t>
      </w:r>
      <w:r w:rsidR="003F5AB1">
        <w:rPr>
          <w:lang w:val="ro-RO" w:eastAsia="ro-MD"/>
        </w:rPr>
        <w:t>:</w:t>
      </w:r>
      <w:r w:rsidR="00F91511" w:rsidRPr="00F128D0">
        <w:rPr>
          <w:lang w:val="ro-RO" w:eastAsia="ro-MD"/>
        </w:rPr>
        <w:t>00 a zilei gestionare;</w:t>
      </w:r>
    </w:p>
    <w:p w14:paraId="1704352B" w14:textId="39424EB5" w:rsidR="00F91511" w:rsidRPr="00F128D0" w:rsidRDefault="00CE69B9" w:rsidP="00F91511">
      <w:pPr>
        <w:ind w:firstLine="567"/>
        <w:jc w:val="both"/>
        <w:rPr>
          <w:lang w:val="ro-RO" w:eastAsia="ro-MD"/>
        </w:rPr>
      </w:pPr>
      <w:r w:rsidRPr="00F128D0">
        <w:rPr>
          <w:lang w:val="ro-RO" w:eastAsia="ro-MD"/>
        </w:rPr>
        <w:t xml:space="preserve">11.2. </w:t>
      </w:r>
      <w:r w:rsidR="00F91511" w:rsidRPr="00F128D0">
        <w:rPr>
          <w:lang w:val="ro-RO" w:eastAsia="ro-MD"/>
        </w:rPr>
        <w:t>al doilea raport pentru ziua gestionară (care reflectă prima modificare în decursul programului de lucru a cursurilor de cumpărare și vânzare de către casa de schimb valutar, în cazul hotelului – a cursurilor de cumpărare):</w:t>
      </w:r>
    </w:p>
    <w:p w14:paraId="17786414" w14:textId="03056305" w:rsidR="00F91511" w:rsidRPr="00F128D0" w:rsidRDefault="00FA7864" w:rsidP="00F91511">
      <w:pPr>
        <w:ind w:firstLine="567"/>
        <w:jc w:val="both"/>
        <w:rPr>
          <w:lang w:val="ro-RO" w:eastAsia="ro-MD"/>
        </w:rPr>
      </w:pPr>
      <w:r w:rsidRPr="00F128D0">
        <w:rPr>
          <w:lang w:val="ro-RO" w:eastAsia="ro-MD"/>
        </w:rPr>
        <w:t>11.2.1</w:t>
      </w:r>
      <w:r w:rsidR="00F67E8A" w:rsidRPr="00F128D0">
        <w:rPr>
          <w:lang w:val="ro-RO" w:eastAsia="ro-MD"/>
        </w:rPr>
        <w:t>.</w:t>
      </w:r>
      <w:r w:rsidRPr="00F128D0">
        <w:rPr>
          <w:lang w:val="ro-RO" w:eastAsia="ro-MD"/>
        </w:rPr>
        <w:t xml:space="preserve"> </w:t>
      </w:r>
      <w:r w:rsidR="00F91511" w:rsidRPr="00F128D0">
        <w:rPr>
          <w:lang w:val="ro-RO" w:eastAsia="ro-MD"/>
        </w:rPr>
        <w:t>cel târziu la ora 16</w:t>
      </w:r>
      <w:r w:rsidR="003F5AB1">
        <w:rPr>
          <w:lang w:val="ro-RO" w:eastAsia="ro-MD"/>
        </w:rPr>
        <w:t>:</w:t>
      </w:r>
      <w:r w:rsidR="00F91511" w:rsidRPr="00F128D0">
        <w:rPr>
          <w:lang w:val="ro-RO" w:eastAsia="ro-MD"/>
        </w:rPr>
        <w:t>00 a zilei gestionare – în cazul în care casa de schimb valutar sau hotelul a efectuat prima modificare a cursurilor menționate până la ora 16</w:t>
      </w:r>
      <w:r w:rsidR="003F5AB1">
        <w:rPr>
          <w:lang w:val="ro-RO" w:eastAsia="ro-MD"/>
        </w:rPr>
        <w:t>:</w:t>
      </w:r>
      <w:r w:rsidR="00F91511" w:rsidRPr="00F128D0">
        <w:rPr>
          <w:lang w:val="ro-RO" w:eastAsia="ro-MD"/>
        </w:rPr>
        <w:t>00 a zilei gestionare</w:t>
      </w:r>
      <w:r w:rsidR="005665DC" w:rsidRPr="00F128D0">
        <w:rPr>
          <w:lang w:val="ro-RO" w:eastAsia="ro-MD"/>
        </w:rPr>
        <w:t xml:space="preserve">. </w:t>
      </w:r>
      <w:r w:rsidR="00425F36" w:rsidRPr="00F128D0">
        <w:rPr>
          <w:bCs/>
          <w:lang w:val="ro-MD" w:eastAsia="ru-RU"/>
        </w:rPr>
        <w:t>În cazul în care</w:t>
      </w:r>
      <w:r w:rsidR="005665DC" w:rsidRPr="00F128D0">
        <w:rPr>
          <w:bCs/>
          <w:lang w:val="ro-MD" w:eastAsia="ru-RU"/>
        </w:rPr>
        <w:t xml:space="preserve"> </w:t>
      </w:r>
      <w:r w:rsidR="00F73FD5" w:rsidRPr="00F128D0">
        <w:rPr>
          <w:bCs/>
          <w:lang w:val="ro-MD" w:eastAsia="ru-RU"/>
        </w:rPr>
        <w:t>casa de schimb valutar sau hotelul nu a modificat cursurile menționate până la ora 16</w:t>
      </w:r>
      <w:r w:rsidR="003F5AB1">
        <w:rPr>
          <w:bCs/>
          <w:lang w:val="ro-MD" w:eastAsia="ru-RU"/>
        </w:rPr>
        <w:t>:</w:t>
      </w:r>
      <w:r w:rsidR="00F73FD5" w:rsidRPr="00F128D0">
        <w:rPr>
          <w:bCs/>
          <w:lang w:val="ro-MD" w:eastAsia="ru-RU"/>
        </w:rPr>
        <w:t>00 a zilei gestionare, în raport se vor repeta cursurile care au fost incluse în primul raport</w:t>
      </w:r>
      <w:r w:rsidR="005665DC" w:rsidRPr="00F128D0">
        <w:rPr>
          <w:bCs/>
          <w:lang w:val="ro-MD" w:eastAsia="ru-RU"/>
        </w:rPr>
        <w:t xml:space="preserve">; </w:t>
      </w:r>
    </w:p>
    <w:p w14:paraId="00A40240" w14:textId="1D5101B7" w:rsidR="00F91511" w:rsidRPr="00F128D0" w:rsidRDefault="00FA7864" w:rsidP="00F91511">
      <w:pPr>
        <w:ind w:firstLine="567"/>
        <w:jc w:val="both"/>
        <w:rPr>
          <w:lang w:val="ro-RO" w:eastAsia="ro-MD"/>
        </w:rPr>
      </w:pPr>
      <w:r w:rsidRPr="00F128D0">
        <w:rPr>
          <w:lang w:val="ro-RO" w:eastAsia="ro-MD"/>
        </w:rPr>
        <w:t xml:space="preserve">11.2.2. </w:t>
      </w:r>
      <w:r w:rsidR="00781624" w:rsidRPr="00F128D0">
        <w:rPr>
          <w:lang w:val="ro-RO" w:eastAsia="ro-MD"/>
        </w:rPr>
        <w:t xml:space="preserve">în cazul în care casa de schimb valutar sau hotelul a efectuat prima modificare a cursurilor </w:t>
      </w:r>
      <w:proofErr w:type="spellStart"/>
      <w:r w:rsidR="00781624" w:rsidRPr="00F128D0">
        <w:rPr>
          <w:lang w:val="ro-RO" w:eastAsia="ro-MD"/>
        </w:rPr>
        <w:t>menţionate</w:t>
      </w:r>
      <w:proofErr w:type="spellEnd"/>
      <w:r w:rsidR="00781624" w:rsidRPr="00F128D0">
        <w:rPr>
          <w:lang w:val="ro-RO" w:eastAsia="ro-MD"/>
        </w:rPr>
        <w:t xml:space="preserve"> după ora 16</w:t>
      </w:r>
      <w:r w:rsidR="003F5AB1">
        <w:rPr>
          <w:lang w:val="ro-RO" w:eastAsia="ro-MD"/>
        </w:rPr>
        <w:t>:</w:t>
      </w:r>
      <w:r w:rsidR="00781624" w:rsidRPr="00F128D0">
        <w:rPr>
          <w:lang w:val="ro-RO" w:eastAsia="ro-MD"/>
        </w:rPr>
        <w:t>00 a zilei gestionare</w:t>
      </w:r>
      <w:r w:rsidR="00E9057B" w:rsidRPr="00F128D0">
        <w:rPr>
          <w:lang w:val="ro-RO" w:eastAsia="ro-MD"/>
        </w:rPr>
        <w:t>, aceasta va prezenta raportul</w:t>
      </w:r>
      <w:r w:rsidR="00781624" w:rsidRPr="00F128D0">
        <w:rPr>
          <w:lang w:val="ro-RO" w:eastAsia="ro-MD"/>
        </w:rPr>
        <w:t xml:space="preserve"> </w:t>
      </w:r>
      <w:r w:rsidR="00F91511" w:rsidRPr="00F128D0">
        <w:rPr>
          <w:lang w:val="ro-RO" w:eastAsia="ro-MD"/>
        </w:rPr>
        <w:t xml:space="preserve">în decurs de 30 de minute de la ora (ora </w:t>
      </w:r>
      <w:proofErr w:type="spellStart"/>
      <w:r w:rsidR="00F91511" w:rsidRPr="00F128D0">
        <w:rPr>
          <w:lang w:val="ro-RO" w:eastAsia="ro-MD"/>
        </w:rPr>
        <w:t>şi</w:t>
      </w:r>
      <w:proofErr w:type="spellEnd"/>
      <w:r w:rsidR="00F91511" w:rsidRPr="00F128D0">
        <w:rPr>
          <w:lang w:val="ro-RO" w:eastAsia="ro-MD"/>
        </w:rPr>
        <w:t xml:space="preserve"> minute) c</w:t>
      </w:r>
      <w:r w:rsidR="00761C17" w:rsidRPr="00F128D0">
        <w:rPr>
          <w:lang w:val="ro-RO" w:eastAsia="ro-MD"/>
        </w:rPr>
        <w:t>â</w:t>
      </w:r>
      <w:r w:rsidR="00F91511" w:rsidRPr="00F128D0">
        <w:rPr>
          <w:lang w:val="ro-RO" w:eastAsia="ro-MD"/>
        </w:rPr>
        <w:t xml:space="preserve">nd cursurile de cumpărare </w:t>
      </w:r>
      <w:proofErr w:type="spellStart"/>
      <w:r w:rsidR="00F91511" w:rsidRPr="00F128D0">
        <w:rPr>
          <w:lang w:val="ro-RO" w:eastAsia="ro-MD"/>
        </w:rPr>
        <w:t>şi</w:t>
      </w:r>
      <w:proofErr w:type="spellEnd"/>
      <w:r w:rsidR="00F91511" w:rsidRPr="00F128D0">
        <w:rPr>
          <w:lang w:val="ro-RO" w:eastAsia="ro-MD"/>
        </w:rPr>
        <w:t xml:space="preserve"> v</w:t>
      </w:r>
      <w:r w:rsidR="00761C17" w:rsidRPr="00F128D0">
        <w:rPr>
          <w:lang w:val="ro-RO" w:eastAsia="ro-MD"/>
        </w:rPr>
        <w:t>â</w:t>
      </w:r>
      <w:r w:rsidR="00F91511" w:rsidRPr="00F128D0">
        <w:rPr>
          <w:lang w:val="ro-RO" w:eastAsia="ro-MD"/>
        </w:rPr>
        <w:t>nzare devin aplicabile;</w:t>
      </w:r>
    </w:p>
    <w:p w14:paraId="2EF70075" w14:textId="489092C1" w:rsidR="00F91511" w:rsidRPr="00F128D0" w:rsidRDefault="00FA7864" w:rsidP="00F91511">
      <w:pPr>
        <w:ind w:firstLine="567"/>
        <w:jc w:val="both"/>
        <w:rPr>
          <w:lang w:val="ro-RO" w:eastAsia="ro-MD"/>
        </w:rPr>
      </w:pPr>
      <w:r w:rsidRPr="00F128D0">
        <w:rPr>
          <w:lang w:val="ro-RO" w:eastAsia="ro-MD"/>
        </w:rPr>
        <w:t xml:space="preserve">11.3. </w:t>
      </w:r>
      <w:r w:rsidR="00F91511" w:rsidRPr="00F128D0">
        <w:rPr>
          <w:lang w:val="ro-RO" w:eastAsia="ro-MD"/>
        </w:rPr>
        <w:t xml:space="preserve">al treilea raport pentru ziua gestionară (care reflectă a doua modificare în decursul programului de lucru a cursurilor de cumpărare și vânzare de către casa de schimb valutar, în cazul hotelului – a cursurilor de cumpărare) – în decurs de 30 de minute de la ora (ora </w:t>
      </w:r>
      <w:proofErr w:type="spellStart"/>
      <w:r w:rsidR="00F91511" w:rsidRPr="00F128D0">
        <w:rPr>
          <w:lang w:val="ro-RO" w:eastAsia="ro-MD"/>
        </w:rPr>
        <w:t>şi</w:t>
      </w:r>
      <w:proofErr w:type="spellEnd"/>
      <w:r w:rsidR="00F91511" w:rsidRPr="00F128D0">
        <w:rPr>
          <w:lang w:val="ro-RO" w:eastAsia="ro-MD"/>
        </w:rPr>
        <w:t xml:space="preserve"> minute) c</w:t>
      </w:r>
      <w:r w:rsidR="00761C17" w:rsidRPr="00F128D0">
        <w:rPr>
          <w:lang w:val="ro-RO" w:eastAsia="ro-MD"/>
        </w:rPr>
        <w:t>â</w:t>
      </w:r>
      <w:r w:rsidR="00F91511" w:rsidRPr="00F128D0">
        <w:rPr>
          <w:lang w:val="ro-RO" w:eastAsia="ro-MD"/>
        </w:rPr>
        <w:t xml:space="preserve">nd cursurile de cumpărare </w:t>
      </w:r>
      <w:proofErr w:type="spellStart"/>
      <w:r w:rsidR="00F91511" w:rsidRPr="00F128D0">
        <w:rPr>
          <w:lang w:val="ro-RO" w:eastAsia="ro-MD"/>
        </w:rPr>
        <w:t>şi</w:t>
      </w:r>
      <w:proofErr w:type="spellEnd"/>
      <w:r w:rsidR="00F91511" w:rsidRPr="00F128D0">
        <w:rPr>
          <w:lang w:val="ro-RO" w:eastAsia="ro-MD"/>
        </w:rPr>
        <w:t xml:space="preserve"> v</w:t>
      </w:r>
      <w:r w:rsidR="00761C17" w:rsidRPr="00F128D0">
        <w:rPr>
          <w:lang w:val="ro-RO" w:eastAsia="ro-MD"/>
        </w:rPr>
        <w:t>â</w:t>
      </w:r>
      <w:r w:rsidR="00F91511" w:rsidRPr="00F128D0">
        <w:rPr>
          <w:lang w:val="ro-RO" w:eastAsia="ro-MD"/>
        </w:rPr>
        <w:t xml:space="preserve">nzare devin aplicabile. </w:t>
      </w:r>
      <w:r w:rsidR="00D53B48" w:rsidRPr="00F128D0">
        <w:rPr>
          <w:lang w:val="ro-RO" w:eastAsia="ro-MD"/>
        </w:rPr>
        <w:t>Dacă pe parcursul programului de lucru casa de schimb valutar sau hotelul nu a efectuat a doua modificare, cel de al treilea raport nu se prezintă</w:t>
      </w:r>
      <w:r w:rsidR="0094430B" w:rsidRPr="00F128D0">
        <w:rPr>
          <w:lang w:val="ro-RO" w:eastAsia="ro-MD"/>
        </w:rPr>
        <w:t>.</w:t>
      </w:r>
      <w:r w:rsidR="00D53B48" w:rsidRPr="00F128D0">
        <w:rPr>
          <w:lang w:val="ro-RO" w:eastAsia="ro-MD"/>
        </w:rPr>
        <w:t xml:space="preserve"> </w:t>
      </w:r>
    </w:p>
    <w:p w14:paraId="42CEC15A" w14:textId="10DC60CE" w:rsidR="00D24815" w:rsidRPr="00F128D0" w:rsidRDefault="00D24815" w:rsidP="00F91511">
      <w:pPr>
        <w:ind w:firstLine="567"/>
        <w:jc w:val="both"/>
        <w:rPr>
          <w:lang w:val="ro-RO" w:eastAsia="ro-MD"/>
        </w:rPr>
      </w:pPr>
    </w:p>
    <w:p w14:paraId="2B5B4E2B" w14:textId="22DD6241" w:rsidR="00D24815" w:rsidRPr="00F128D0" w:rsidRDefault="005A0564" w:rsidP="00D24815">
      <w:pPr>
        <w:ind w:firstLine="567"/>
        <w:jc w:val="both"/>
        <w:rPr>
          <w:lang w:val="ro-RO" w:eastAsia="ro-MD"/>
        </w:rPr>
      </w:pPr>
      <w:r w:rsidRPr="00F128D0">
        <w:rPr>
          <w:lang w:val="ro-RO" w:eastAsia="ro-MD"/>
        </w:rPr>
        <w:t>12.</w:t>
      </w:r>
      <w:r w:rsidR="00D24815" w:rsidRPr="00F128D0">
        <w:rPr>
          <w:lang w:val="ro-RO" w:eastAsia="ro-MD"/>
        </w:rPr>
        <w:t xml:space="preserve"> În cazul în care ziua gestionară este o zi cu durata redusă a timpului de muncă, rapoartele indicate la</w:t>
      </w:r>
      <w:r w:rsidR="00FA7864" w:rsidRPr="00F128D0">
        <w:rPr>
          <w:lang w:val="ro-RO" w:eastAsia="ro-MD"/>
        </w:rPr>
        <w:t xml:space="preserve"> subpunctele</w:t>
      </w:r>
      <w:r w:rsidR="00D24815" w:rsidRPr="00F128D0">
        <w:rPr>
          <w:lang w:val="ro-RO" w:eastAsia="ro-MD"/>
        </w:rPr>
        <w:t xml:space="preserve"> </w:t>
      </w:r>
      <w:r w:rsidR="00FA7864" w:rsidRPr="00F128D0">
        <w:rPr>
          <w:lang w:val="ro-RO" w:eastAsia="ro-MD"/>
        </w:rPr>
        <w:t>10.2.1 și</w:t>
      </w:r>
      <w:r w:rsidR="00F67E8A" w:rsidRPr="00F128D0">
        <w:rPr>
          <w:lang w:val="ro-RO" w:eastAsia="ro-MD"/>
        </w:rPr>
        <w:t xml:space="preserve"> 11.2.1 </w:t>
      </w:r>
      <w:r w:rsidR="00D24815" w:rsidRPr="00F128D0">
        <w:rPr>
          <w:lang w:val="ro-RO" w:eastAsia="ro-MD"/>
        </w:rPr>
        <w:t>se prezintă cel t</w:t>
      </w:r>
      <w:r w:rsidR="00761C17" w:rsidRPr="00F128D0">
        <w:rPr>
          <w:lang w:val="ro-RO" w:eastAsia="ro-MD"/>
        </w:rPr>
        <w:t>â</w:t>
      </w:r>
      <w:r w:rsidR="00D24815" w:rsidRPr="00F128D0">
        <w:rPr>
          <w:lang w:val="ro-RO" w:eastAsia="ro-MD"/>
        </w:rPr>
        <w:t>rziu la ora 15</w:t>
      </w:r>
      <w:r w:rsidR="003F5AB1">
        <w:rPr>
          <w:lang w:val="ro-RO" w:eastAsia="ro-MD"/>
        </w:rPr>
        <w:t>:</w:t>
      </w:r>
      <w:r w:rsidR="00D24815" w:rsidRPr="00F128D0">
        <w:rPr>
          <w:lang w:val="ro-RO" w:eastAsia="ro-MD"/>
        </w:rPr>
        <w:t>00 a zilei gestionare în cauză.</w:t>
      </w:r>
    </w:p>
    <w:p w14:paraId="5B3D6DD5" w14:textId="77777777" w:rsidR="00D24815" w:rsidRPr="00F128D0" w:rsidRDefault="00D24815" w:rsidP="00D24815">
      <w:pPr>
        <w:ind w:firstLine="567"/>
        <w:jc w:val="both"/>
        <w:rPr>
          <w:b/>
          <w:bCs/>
          <w:lang w:val="ro-RO" w:eastAsia="ro-MD"/>
        </w:rPr>
      </w:pPr>
    </w:p>
    <w:p w14:paraId="637107BE" w14:textId="19D57BE3" w:rsidR="00D24815" w:rsidRPr="00F128D0" w:rsidRDefault="005A0564" w:rsidP="00D24815">
      <w:pPr>
        <w:ind w:firstLine="567"/>
        <w:jc w:val="both"/>
        <w:rPr>
          <w:lang w:val="ro-RO" w:eastAsia="ro-MD"/>
        </w:rPr>
      </w:pPr>
      <w:r w:rsidRPr="00F128D0">
        <w:rPr>
          <w:lang w:val="ro-RO" w:eastAsia="ro-MD"/>
        </w:rPr>
        <w:t>13.</w:t>
      </w:r>
      <w:r w:rsidR="00D24815" w:rsidRPr="00F128D0">
        <w:rPr>
          <w:lang w:val="ro-RO" w:eastAsia="ro-MD"/>
        </w:rPr>
        <w:t xml:space="preserve"> Rapoartele indicate la</w:t>
      </w:r>
      <w:r w:rsidR="00F67E8A" w:rsidRPr="00F128D0">
        <w:rPr>
          <w:lang w:val="ro-RO" w:eastAsia="ro-MD"/>
        </w:rPr>
        <w:t xml:space="preserve"> </w:t>
      </w:r>
      <w:bookmarkStart w:id="7" w:name="_Hlk193717141"/>
      <w:r w:rsidR="00F67E8A" w:rsidRPr="00F128D0">
        <w:rPr>
          <w:lang w:val="ro-RO" w:eastAsia="ro-MD"/>
        </w:rPr>
        <w:t>subpunctele 2.3 și 2.4</w:t>
      </w:r>
      <w:bookmarkEnd w:id="7"/>
      <w:r w:rsidR="00F67E8A" w:rsidRPr="00F128D0">
        <w:rPr>
          <w:lang w:val="ro-RO" w:eastAsia="ro-MD"/>
        </w:rPr>
        <w:t xml:space="preserve"> </w:t>
      </w:r>
      <w:r w:rsidR="00D24815" w:rsidRPr="00F128D0">
        <w:rPr>
          <w:lang w:val="ro-RO" w:eastAsia="ro-MD"/>
        </w:rPr>
        <w:t xml:space="preserve">se întocmesc lunar </w:t>
      </w:r>
      <w:proofErr w:type="spellStart"/>
      <w:r w:rsidR="00D24815" w:rsidRPr="00F128D0">
        <w:rPr>
          <w:lang w:val="ro-RO" w:eastAsia="ro-MD"/>
        </w:rPr>
        <w:t>şi</w:t>
      </w:r>
      <w:proofErr w:type="spellEnd"/>
      <w:r w:rsidR="00D24815" w:rsidRPr="00F128D0">
        <w:rPr>
          <w:lang w:val="ro-RO" w:eastAsia="ro-MD"/>
        </w:rPr>
        <w:t xml:space="preserve"> se prezintă la BNM cel t</w:t>
      </w:r>
      <w:r w:rsidR="00761C17" w:rsidRPr="00F128D0">
        <w:rPr>
          <w:lang w:val="ro-RO" w:eastAsia="ro-MD"/>
        </w:rPr>
        <w:t>â</w:t>
      </w:r>
      <w:r w:rsidR="00D24815" w:rsidRPr="00F128D0">
        <w:rPr>
          <w:lang w:val="ro-RO" w:eastAsia="ro-MD"/>
        </w:rPr>
        <w:t>rziu la data de 5 a lunii care urmează după luna gestionară. În cazul în care data de 5 este zi nelucrătoare, rapoartele se prezintă în următoarea zi lucrătoare.</w:t>
      </w:r>
    </w:p>
    <w:p w14:paraId="717A80C5" w14:textId="77777777" w:rsidR="00D24815" w:rsidRPr="00F128D0" w:rsidRDefault="00D24815" w:rsidP="00F91511">
      <w:pPr>
        <w:ind w:firstLine="567"/>
        <w:jc w:val="both"/>
        <w:rPr>
          <w:lang w:val="ro-RO" w:eastAsia="ro-MD"/>
        </w:rPr>
      </w:pPr>
    </w:p>
    <w:p w14:paraId="0EF330D8" w14:textId="4528D38C" w:rsidR="004B03EB" w:rsidRPr="00F128D0" w:rsidRDefault="004B03EB" w:rsidP="004B03EB">
      <w:pPr>
        <w:jc w:val="center"/>
        <w:rPr>
          <w:b/>
          <w:bCs/>
          <w:lang w:val="ro-RO" w:eastAsia="ro-MD"/>
        </w:rPr>
      </w:pPr>
      <w:r w:rsidRPr="00F128D0">
        <w:rPr>
          <w:b/>
          <w:bCs/>
          <w:lang w:val="ro-RO" w:eastAsia="ro-MD"/>
        </w:rPr>
        <w:t>Capitolul III</w:t>
      </w:r>
    </w:p>
    <w:p w14:paraId="73F14929" w14:textId="77777777" w:rsidR="00CC05AC" w:rsidRDefault="004B03EB" w:rsidP="004B03EB">
      <w:pPr>
        <w:ind w:firstLine="567"/>
        <w:jc w:val="center"/>
        <w:rPr>
          <w:b/>
          <w:bCs/>
          <w:lang w:val="ro-RO" w:eastAsia="ro-MD"/>
        </w:rPr>
      </w:pPr>
      <w:r w:rsidRPr="00F128D0">
        <w:rPr>
          <w:b/>
          <w:bCs/>
          <w:lang w:val="ro-RO" w:eastAsia="ro-MD"/>
        </w:rPr>
        <w:t xml:space="preserve">ÎNTOCMIREA ŞI PREZENTAREA </w:t>
      </w:r>
      <w:r w:rsidR="00CC05AC" w:rsidRPr="00F128D0">
        <w:rPr>
          <w:b/>
          <w:bCs/>
          <w:lang w:val="ro-RO" w:eastAsia="ro-MD"/>
        </w:rPr>
        <w:t xml:space="preserve">LA BNM </w:t>
      </w:r>
    </w:p>
    <w:p w14:paraId="487F2C24" w14:textId="4B12518E" w:rsidR="00F91511" w:rsidRPr="00F128D0" w:rsidRDefault="00CC05AC" w:rsidP="004B03EB">
      <w:pPr>
        <w:ind w:firstLine="567"/>
        <w:jc w:val="center"/>
        <w:rPr>
          <w:b/>
          <w:bCs/>
          <w:lang w:val="ro-RO" w:eastAsia="ro-MD"/>
        </w:rPr>
      </w:pPr>
      <w:r>
        <w:rPr>
          <w:b/>
          <w:bCs/>
          <w:lang w:val="ro-MD" w:eastAsia="ro-MD"/>
        </w:rPr>
        <w:t xml:space="preserve">A </w:t>
      </w:r>
      <w:r w:rsidR="004B03EB" w:rsidRPr="00F128D0">
        <w:rPr>
          <w:b/>
          <w:bCs/>
          <w:lang w:val="ro-RO" w:eastAsia="ro-MD"/>
        </w:rPr>
        <w:t xml:space="preserve">RAPOARTELOR ÎN FORMĂ ELECTRONICĂ </w:t>
      </w:r>
    </w:p>
    <w:p w14:paraId="1EC5ABD4" w14:textId="205DB397" w:rsidR="004B03EB" w:rsidRPr="00F128D0" w:rsidRDefault="004B03EB" w:rsidP="004B03EB">
      <w:pPr>
        <w:ind w:firstLine="567"/>
        <w:jc w:val="center"/>
        <w:rPr>
          <w:b/>
          <w:bCs/>
          <w:lang w:val="ro-RO" w:eastAsia="ro-MD"/>
        </w:rPr>
      </w:pPr>
    </w:p>
    <w:p w14:paraId="45BF7DF3" w14:textId="3DD3F40B" w:rsidR="004B03EB" w:rsidRPr="00F128D0" w:rsidRDefault="005A0564" w:rsidP="004B03EB">
      <w:pPr>
        <w:ind w:firstLine="567"/>
        <w:jc w:val="both"/>
        <w:rPr>
          <w:lang w:val="ro-RO" w:eastAsia="ro-MD"/>
        </w:rPr>
      </w:pPr>
      <w:r w:rsidRPr="00F128D0">
        <w:rPr>
          <w:lang w:val="ro-RO" w:eastAsia="ro-MD"/>
        </w:rPr>
        <w:t>14.</w:t>
      </w:r>
      <w:r w:rsidR="003644E5" w:rsidRPr="00F128D0">
        <w:rPr>
          <w:b/>
          <w:bCs/>
          <w:lang w:val="ro-RO" w:eastAsia="ro-MD"/>
        </w:rPr>
        <w:t xml:space="preserve"> </w:t>
      </w:r>
      <w:r w:rsidR="004B03EB" w:rsidRPr="00F128D0">
        <w:rPr>
          <w:lang w:val="ro-RO" w:eastAsia="ro-MD"/>
        </w:rPr>
        <w:t xml:space="preserve">Întocmirea și prezentarea la BNM de către casele de schimb valutar și hoteluri a rapoartelor în formă electronică indicate la punctul 2 se efectuează </w:t>
      </w:r>
      <w:bookmarkStart w:id="8" w:name="_Hlk158986531"/>
      <w:r w:rsidR="004B03EB" w:rsidRPr="00F128D0">
        <w:rPr>
          <w:lang w:val="ro-RO" w:eastAsia="ro-MD"/>
        </w:rPr>
        <w:t>prin intermediul portalului web al BNM</w:t>
      </w:r>
      <w:bookmarkEnd w:id="8"/>
      <w:r w:rsidR="004B03EB" w:rsidRPr="00F128D0">
        <w:rPr>
          <w:lang w:val="ro-RO" w:eastAsia="ro-MD"/>
        </w:rPr>
        <w:t xml:space="preserve"> în corespundere cu Ghidul de utilizare, luând în considerare modurile de completare a acestor rapoarte prevăzute în anexele nr.1–nr.4.</w:t>
      </w:r>
    </w:p>
    <w:p w14:paraId="522219E7" w14:textId="01489381" w:rsidR="004B03EB" w:rsidRPr="00F128D0" w:rsidRDefault="004B03EB" w:rsidP="004B03EB">
      <w:pPr>
        <w:ind w:firstLine="567"/>
        <w:jc w:val="both"/>
        <w:rPr>
          <w:lang w:val="ro-RO" w:eastAsia="ro-MD"/>
        </w:rPr>
      </w:pPr>
    </w:p>
    <w:p w14:paraId="7B35855A" w14:textId="2E4624CC" w:rsidR="004B03EB" w:rsidRPr="00F128D0" w:rsidRDefault="0035697C" w:rsidP="004B03EB">
      <w:pPr>
        <w:ind w:firstLine="567"/>
        <w:jc w:val="both"/>
        <w:rPr>
          <w:lang w:val="ro-RO" w:eastAsia="ro-MD"/>
        </w:rPr>
      </w:pPr>
      <w:r w:rsidRPr="00F128D0">
        <w:rPr>
          <w:lang w:val="ro-RO" w:eastAsia="ro-MD"/>
        </w:rPr>
        <w:t>15.</w:t>
      </w:r>
      <w:r w:rsidR="004B03EB" w:rsidRPr="00F128D0">
        <w:rPr>
          <w:lang w:val="ro-RO" w:eastAsia="ro-MD"/>
        </w:rPr>
        <w:t xml:space="preserve"> Întocmirea prin intermediul portalului web al BNM a rapoartelor în formă electronică indicate la</w:t>
      </w:r>
      <w:r w:rsidR="00F67E8A" w:rsidRPr="00F128D0">
        <w:rPr>
          <w:lang w:val="ro-RO" w:eastAsia="ro-MD"/>
        </w:rPr>
        <w:t xml:space="preserve"> subpunctele 2.1 și 2.2</w:t>
      </w:r>
      <w:r w:rsidR="004B03EB" w:rsidRPr="00F128D0">
        <w:rPr>
          <w:lang w:val="ro-RO" w:eastAsia="ro-MD"/>
        </w:rPr>
        <w:t xml:space="preserve"> se efectuează în baza datelor din dispozițiile privind cursurile de cumpărare </w:t>
      </w:r>
      <w:proofErr w:type="spellStart"/>
      <w:r w:rsidR="004B03EB" w:rsidRPr="00F128D0">
        <w:rPr>
          <w:lang w:val="ro-RO" w:eastAsia="ro-MD"/>
        </w:rPr>
        <w:t>şi</w:t>
      </w:r>
      <w:proofErr w:type="spellEnd"/>
      <w:r w:rsidR="004B03EB" w:rsidRPr="00F128D0">
        <w:rPr>
          <w:lang w:val="ro-RO" w:eastAsia="ro-MD"/>
        </w:rPr>
        <w:t xml:space="preserve"> vânzare pentru </w:t>
      </w:r>
      <w:proofErr w:type="spellStart"/>
      <w:r w:rsidR="004B03EB" w:rsidRPr="00F128D0">
        <w:rPr>
          <w:lang w:val="ro-RO" w:eastAsia="ro-MD"/>
        </w:rPr>
        <w:t>operaţiunile</w:t>
      </w:r>
      <w:proofErr w:type="spellEnd"/>
      <w:r w:rsidR="004B03EB" w:rsidRPr="00F128D0">
        <w:rPr>
          <w:lang w:val="ro-RO" w:eastAsia="ro-MD"/>
        </w:rPr>
        <w:t xml:space="preserve"> de schimb valutar în numerar cu persoane fizice pentru ziua gestionară</w:t>
      </w:r>
      <w:r w:rsidR="00067DB8" w:rsidRPr="00F128D0">
        <w:rPr>
          <w:lang w:val="ro-RO" w:eastAsia="ro-MD"/>
        </w:rPr>
        <w:t>, perfectate de casa de schimb valutar sau hotel</w:t>
      </w:r>
      <w:r w:rsidR="00A8688C" w:rsidRPr="00F128D0">
        <w:rPr>
          <w:lang w:val="ro-RO" w:eastAsia="ro-MD"/>
        </w:rPr>
        <w:t xml:space="preserve"> și păstrate de către acestea</w:t>
      </w:r>
      <w:r w:rsidR="004B03EB" w:rsidRPr="00F128D0">
        <w:rPr>
          <w:lang w:val="ro-RO" w:eastAsia="ro-MD"/>
        </w:rPr>
        <w:t>.</w:t>
      </w:r>
      <w:r w:rsidR="00410BE2" w:rsidRPr="00F128D0">
        <w:rPr>
          <w:lang w:val="ro-RO" w:eastAsia="ro-MD"/>
        </w:rPr>
        <w:t xml:space="preserve"> Datele incluse în rapoartele în formă electronică</w:t>
      </w:r>
      <w:r w:rsidR="00717670" w:rsidRPr="00F128D0">
        <w:rPr>
          <w:lang w:val="ro-RO" w:eastAsia="ro-MD"/>
        </w:rPr>
        <w:t xml:space="preserve"> în cauză</w:t>
      </w:r>
      <w:r w:rsidR="00410BE2" w:rsidRPr="00F128D0">
        <w:rPr>
          <w:lang w:val="ro-RO" w:eastAsia="ro-MD"/>
        </w:rPr>
        <w:t xml:space="preserve"> vor corespunde cu datele din </w:t>
      </w:r>
      <w:proofErr w:type="spellStart"/>
      <w:r w:rsidR="00410BE2" w:rsidRPr="00F128D0">
        <w:rPr>
          <w:lang w:val="ro-RO" w:eastAsia="ro-MD"/>
        </w:rPr>
        <w:t>dispoziţiile</w:t>
      </w:r>
      <w:proofErr w:type="spellEnd"/>
      <w:r w:rsidR="00410BE2" w:rsidRPr="00F128D0">
        <w:rPr>
          <w:lang w:val="ro-RO" w:eastAsia="ro-MD"/>
        </w:rPr>
        <w:t xml:space="preserve"> </w:t>
      </w:r>
      <w:r w:rsidR="00717670" w:rsidRPr="00F128D0">
        <w:rPr>
          <w:lang w:val="ro-RO" w:eastAsia="ro-MD"/>
        </w:rPr>
        <w:t xml:space="preserve">perfectate </w:t>
      </w:r>
      <w:r w:rsidR="00410BE2" w:rsidRPr="00F128D0">
        <w:rPr>
          <w:lang w:val="ro-RO" w:eastAsia="ro-MD"/>
        </w:rPr>
        <w:t xml:space="preserve">privind cursurile de cumpărare </w:t>
      </w:r>
      <w:proofErr w:type="spellStart"/>
      <w:r w:rsidR="00410BE2" w:rsidRPr="00F128D0">
        <w:rPr>
          <w:lang w:val="ro-RO" w:eastAsia="ro-MD"/>
        </w:rPr>
        <w:t>şi</w:t>
      </w:r>
      <w:proofErr w:type="spellEnd"/>
      <w:r w:rsidR="00410BE2" w:rsidRPr="00F128D0">
        <w:rPr>
          <w:lang w:val="ro-RO" w:eastAsia="ro-MD"/>
        </w:rPr>
        <w:t xml:space="preserve"> vânzare.</w:t>
      </w:r>
    </w:p>
    <w:p w14:paraId="4F49C91A" w14:textId="77777777" w:rsidR="004B03EB" w:rsidRPr="00F128D0" w:rsidRDefault="004B03EB" w:rsidP="004B03EB">
      <w:pPr>
        <w:ind w:firstLine="567"/>
        <w:jc w:val="both"/>
        <w:rPr>
          <w:lang w:val="ro-RO" w:eastAsia="ro-MD"/>
        </w:rPr>
      </w:pPr>
    </w:p>
    <w:p w14:paraId="233E4E02" w14:textId="39A7C14C" w:rsidR="004B03EB" w:rsidRPr="00F128D0" w:rsidRDefault="00930EDE" w:rsidP="004B03EB">
      <w:pPr>
        <w:ind w:firstLine="567"/>
        <w:jc w:val="both"/>
        <w:rPr>
          <w:lang w:val="ro-RO" w:eastAsia="ro-MD"/>
        </w:rPr>
      </w:pPr>
      <w:bookmarkStart w:id="9" w:name="_Hlk171954103"/>
      <w:r w:rsidRPr="00F128D0">
        <w:rPr>
          <w:lang w:val="ro-RO" w:eastAsia="ro-MD"/>
        </w:rPr>
        <w:t>16.</w:t>
      </w:r>
      <w:r w:rsidR="004B03EB" w:rsidRPr="00F128D0">
        <w:rPr>
          <w:lang w:val="ro-RO" w:eastAsia="ro-MD"/>
        </w:rPr>
        <w:t xml:space="preserve"> Întocmirea prin intermediul portalului web al BNM a rapoartelor în formă electronică indicate la</w:t>
      </w:r>
      <w:r w:rsidR="00D15FD4" w:rsidRPr="00F128D0">
        <w:rPr>
          <w:lang w:val="ro-RO" w:eastAsia="ro-MD"/>
        </w:rPr>
        <w:t xml:space="preserve"> subpunctele 2.3 și 2.4</w:t>
      </w:r>
      <w:r w:rsidR="004B03EB" w:rsidRPr="00F128D0">
        <w:rPr>
          <w:lang w:val="ro-RO" w:eastAsia="ro-MD"/>
        </w:rPr>
        <w:t xml:space="preserve"> se efectuează în baza datelor din rapoartele indicate la punctul </w:t>
      </w:r>
      <w:r w:rsidR="006A69B4" w:rsidRPr="00F128D0">
        <w:rPr>
          <w:lang w:val="ro-RO" w:eastAsia="ro-MD"/>
        </w:rPr>
        <w:t>3</w:t>
      </w:r>
      <w:r w:rsidR="004B03EB" w:rsidRPr="00F128D0">
        <w:rPr>
          <w:lang w:val="ro-RO" w:eastAsia="ro-MD"/>
        </w:rPr>
        <w:t xml:space="preserve"> întocmite pentru luna gestionară</w:t>
      </w:r>
      <w:bookmarkEnd w:id="9"/>
      <w:r w:rsidR="004B03EB" w:rsidRPr="00F128D0">
        <w:rPr>
          <w:lang w:val="ro-RO" w:eastAsia="ro-MD"/>
        </w:rPr>
        <w:t>.</w:t>
      </w:r>
    </w:p>
    <w:p w14:paraId="28436A0F" w14:textId="77777777" w:rsidR="004B03EB" w:rsidRPr="00F128D0" w:rsidRDefault="004B03EB" w:rsidP="004B03EB">
      <w:pPr>
        <w:ind w:firstLine="567"/>
        <w:jc w:val="both"/>
        <w:rPr>
          <w:lang w:val="ro-RO" w:eastAsia="ro-MD"/>
        </w:rPr>
      </w:pPr>
    </w:p>
    <w:p w14:paraId="3D48984B" w14:textId="792C605F" w:rsidR="004B03EB" w:rsidRPr="00F128D0" w:rsidRDefault="00930EDE" w:rsidP="004B03EB">
      <w:pPr>
        <w:ind w:firstLine="567"/>
        <w:jc w:val="both"/>
        <w:rPr>
          <w:lang w:val="ro-RO" w:eastAsia="ro-MD"/>
        </w:rPr>
      </w:pPr>
      <w:r w:rsidRPr="00F128D0">
        <w:rPr>
          <w:lang w:val="ro-RO" w:eastAsia="ro-MD"/>
        </w:rPr>
        <w:t>17.</w:t>
      </w:r>
      <w:r w:rsidR="004B03EB" w:rsidRPr="00F128D0">
        <w:rPr>
          <w:lang w:val="ro-RO" w:eastAsia="ro-MD"/>
        </w:rPr>
        <w:t xml:space="preserve"> Datele incluse în rapoartele în formă electronică indicate la</w:t>
      </w:r>
      <w:r w:rsidR="00D15FD4" w:rsidRPr="00F128D0">
        <w:rPr>
          <w:lang w:val="ro-RO" w:eastAsia="ro-MD"/>
        </w:rPr>
        <w:t xml:space="preserve"> subpunctele 2.3 și 2.4</w:t>
      </w:r>
      <w:r w:rsidR="004B03EB" w:rsidRPr="00F128D0">
        <w:rPr>
          <w:lang w:val="ro-RO" w:eastAsia="ro-MD"/>
        </w:rPr>
        <w:t xml:space="preserve"> întocmite prin intermediul portalului web al BNM vor corespunde cu datele din rapoartele care se păstrează la casa de schimb valutar sau la hotel conform punctului</w:t>
      </w:r>
      <w:r w:rsidR="00A32E94" w:rsidRPr="00F128D0">
        <w:rPr>
          <w:lang w:val="ro-RO" w:eastAsia="ro-MD"/>
        </w:rPr>
        <w:t xml:space="preserve"> 4</w:t>
      </w:r>
      <w:r w:rsidR="004B03EB" w:rsidRPr="00F128D0">
        <w:rPr>
          <w:lang w:val="ro-RO" w:eastAsia="ro-MD"/>
        </w:rPr>
        <w:t>.</w:t>
      </w:r>
    </w:p>
    <w:p w14:paraId="25073CBB" w14:textId="77777777" w:rsidR="004B03EB" w:rsidRPr="00F128D0" w:rsidRDefault="004B03EB" w:rsidP="004B03EB">
      <w:pPr>
        <w:ind w:firstLine="567"/>
        <w:jc w:val="both"/>
        <w:rPr>
          <w:lang w:val="ro-RO" w:eastAsia="ro-MD"/>
        </w:rPr>
      </w:pPr>
    </w:p>
    <w:p w14:paraId="584F7482" w14:textId="5CFE6125" w:rsidR="004B03EB" w:rsidRPr="00F128D0" w:rsidRDefault="00930EDE" w:rsidP="004B03EB">
      <w:pPr>
        <w:ind w:firstLine="567"/>
        <w:jc w:val="both"/>
        <w:rPr>
          <w:lang w:val="ro-RO" w:eastAsia="ro-MD"/>
        </w:rPr>
      </w:pPr>
      <w:r w:rsidRPr="00F128D0">
        <w:rPr>
          <w:lang w:val="ro-RO" w:eastAsia="ro-MD"/>
        </w:rPr>
        <w:lastRenderedPageBreak/>
        <w:t>18.</w:t>
      </w:r>
      <w:r w:rsidR="004B03EB" w:rsidRPr="00F128D0">
        <w:rPr>
          <w:lang w:val="ro-RO" w:eastAsia="ro-MD"/>
        </w:rPr>
        <w:t xml:space="preserve"> În cazul în care în raport </w:t>
      </w:r>
      <w:r w:rsidR="00CC21B7" w:rsidRPr="00F128D0">
        <w:rPr>
          <w:lang w:val="ro-RO" w:eastAsia="ro-MD"/>
        </w:rPr>
        <w:t xml:space="preserve">se va </w:t>
      </w:r>
      <w:r w:rsidR="004B03EB" w:rsidRPr="00F128D0">
        <w:rPr>
          <w:lang w:val="ro-RO" w:eastAsia="ro-MD"/>
        </w:rPr>
        <w:t xml:space="preserve">indica codul monedei </w:t>
      </w:r>
      <w:proofErr w:type="spellStart"/>
      <w:r w:rsidR="004B03EB" w:rsidRPr="00F128D0">
        <w:rPr>
          <w:lang w:val="ro-RO" w:eastAsia="ro-MD"/>
        </w:rPr>
        <w:t>naţionale</w:t>
      </w:r>
      <w:proofErr w:type="spellEnd"/>
      <w:r w:rsidR="004B03EB" w:rsidRPr="00F128D0">
        <w:rPr>
          <w:lang w:val="ro-RO" w:eastAsia="ro-MD"/>
        </w:rPr>
        <w:t xml:space="preserve"> /valutelor străine, se </w:t>
      </w:r>
      <w:r w:rsidR="0058171F" w:rsidRPr="00F128D0">
        <w:rPr>
          <w:lang w:val="ro-RO" w:eastAsia="ro-MD"/>
        </w:rPr>
        <w:t xml:space="preserve">vor </w:t>
      </w:r>
      <w:r w:rsidR="004B03EB" w:rsidRPr="00F128D0">
        <w:rPr>
          <w:lang w:val="ro-RO" w:eastAsia="ro-MD"/>
        </w:rPr>
        <w:t>reflect</w:t>
      </w:r>
      <w:r w:rsidR="0058171F" w:rsidRPr="00F128D0">
        <w:rPr>
          <w:lang w:val="ro-RO" w:eastAsia="ro-MD"/>
        </w:rPr>
        <w:t>a</w:t>
      </w:r>
      <w:r w:rsidR="004B03EB" w:rsidRPr="00F128D0">
        <w:rPr>
          <w:lang w:val="ro-RO" w:eastAsia="ro-MD"/>
        </w:rPr>
        <w:t xml:space="preserve"> codurile numerice ale acestora conform standardului </w:t>
      </w:r>
      <w:proofErr w:type="spellStart"/>
      <w:r w:rsidR="004B03EB" w:rsidRPr="00F128D0">
        <w:rPr>
          <w:lang w:val="ro-RO" w:eastAsia="ro-MD"/>
        </w:rPr>
        <w:t>internaţional</w:t>
      </w:r>
      <w:proofErr w:type="spellEnd"/>
      <w:r w:rsidR="004B03EB" w:rsidRPr="00F128D0">
        <w:rPr>
          <w:lang w:val="ro-RO" w:eastAsia="ro-MD"/>
        </w:rPr>
        <w:t xml:space="preserve"> ISO 4217 </w:t>
      </w:r>
      <w:r w:rsidR="000F24F5" w:rsidRPr="00F128D0">
        <w:rPr>
          <w:lang w:val="ro-RO" w:eastAsia="ro-MD"/>
        </w:rPr>
        <w:t>„</w:t>
      </w:r>
      <w:r w:rsidR="004B03EB" w:rsidRPr="00F128D0">
        <w:rPr>
          <w:lang w:val="ro-RO" w:eastAsia="ro-MD"/>
        </w:rPr>
        <w:t xml:space="preserve">Coduri pentru reprezentarea monedelor </w:t>
      </w:r>
      <w:proofErr w:type="spellStart"/>
      <w:r w:rsidR="004B03EB" w:rsidRPr="00F128D0">
        <w:rPr>
          <w:lang w:val="ro-RO" w:eastAsia="ro-MD"/>
        </w:rPr>
        <w:t>şi</w:t>
      </w:r>
      <w:proofErr w:type="spellEnd"/>
      <w:r w:rsidR="004B03EB" w:rsidRPr="00F128D0">
        <w:rPr>
          <w:lang w:val="ro-RO" w:eastAsia="ro-MD"/>
        </w:rPr>
        <w:t xml:space="preserve"> fondurilor</w:t>
      </w:r>
      <w:r w:rsidR="0090191E" w:rsidRPr="00F128D0">
        <w:rPr>
          <w:lang w:val="ro-RO" w:eastAsia="ro-MD"/>
        </w:rPr>
        <w:t>”</w:t>
      </w:r>
      <w:r w:rsidR="004B03EB" w:rsidRPr="00F128D0">
        <w:rPr>
          <w:lang w:val="ro-RO" w:eastAsia="ro-MD"/>
        </w:rPr>
        <w:t>.</w:t>
      </w:r>
    </w:p>
    <w:p w14:paraId="19614320" w14:textId="77777777" w:rsidR="00D15FD4" w:rsidRPr="00F128D0" w:rsidRDefault="00D15FD4" w:rsidP="004B03EB">
      <w:pPr>
        <w:ind w:firstLine="567"/>
        <w:jc w:val="both"/>
        <w:rPr>
          <w:lang w:val="ro-RO" w:eastAsia="ro-MD"/>
        </w:rPr>
      </w:pPr>
    </w:p>
    <w:p w14:paraId="298CD113" w14:textId="7CD003D0" w:rsidR="00C90A33" w:rsidRPr="00F128D0" w:rsidRDefault="00930EDE" w:rsidP="00C90A33">
      <w:pPr>
        <w:ind w:firstLine="567"/>
        <w:jc w:val="both"/>
        <w:rPr>
          <w:lang w:val="ro-RO" w:eastAsia="ro-MD"/>
        </w:rPr>
      </w:pPr>
      <w:r w:rsidRPr="00F128D0">
        <w:rPr>
          <w:lang w:val="ro-RO" w:eastAsia="ro-MD"/>
        </w:rPr>
        <w:t>19.</w:t>
      </w:r>
      <w:r w:rsidR="00C90A33" w:rsidRPr="00F128D0">
        <w:rPr>
          <w:lang w:val="ro-RO" w:eastAsia="ro-MD"/>
        </w:rPr>
        <w:t xml:space="preserve"> În cazul</w:t>
      </w:r>
      <w:r w:rsidR="004A2770" w:rsidRPr="00F128D0">
        <w:rPr>
          <w:lang w:val="ro-RO" w:eastAsia="ro-MD"/>
        </w:rPr>
        <w:t xml:space="preserve"> pierderii</w:t>
      </w:r>
      <w:r w:rsidR="00C90A33" w:rsidRPr="00F128D0">
        <w:rPr>
          <w:lang w:val="ro-RO" w:eastAsia="ro-MD"/>
        </w:rPr>
        <w:t xml:space="preserve"> conexiunii la </w:t>
      </w:r>
      <w:proofErr w:type="spellStart"/>
      <w:r w:rsidR="00C90A33" w:rsidRPr="00F128D0">
        <w:rPr>
          <w:lang w:val="ro-RO" w:eastAsia="ro-MD"/>
        </w:rPr>
        <w:t>reţeaua</w:t>
      </w:r>
      <w:proofErr w:type="spellEnd"/>
      <w:r w:rsidR="00C90A33" w:rsidRPr="00F128D0">
        <w:rPr>
          <w:lang w:val="ro-RO" w:eastAsia="ro-MD"/>
        </w:rPr>
        <w:t xml:space="preserve"> internet, lipsei curentului electric </w:t>
      </w:r>
      <w:proofErr w:type="spellStart"/>
      <w:r w:rsidR="00C90A33" w:rsidRPr="00F128D0">
        <w:rPr>
          <w:lang w:val="ro-RO" w:eastAsia="ro-MD"/>
        </w:rPr>
        <w:t>şi</w:t>
      </w:r>
      <w:proofErr w:type="spellEnd"/>
      <w:r w:rsidR="00C90A33" w:rsidRPr="00F128D0">
        <w:rPr>
          <w:lang w:val="ro-RO" w:eastAsia="ro-MD"/>
        </w:rPr>
        <w:t xml:space="preserve"> în alte cazuri </w:t>
      </w:r>
      <w:proofErr w:type="spellStart"/>
      <w:r w:rsidR="00C90A33" w:rsidRPr="00F128D0">
        <w:rPr>
          <w:lang w:val="ro-RO" w:eastAsia="ro-MD"/>
        </w:rPr>
        <w:t>excepţionale</w:t>
      </w:r>
      <w:proofErr w:type="spellEnd"/>
      <w:r w:rsidR="00C90A33" w:rsidRPr="00F128D0">
        <w:rPr>
          <w:lang w:val="ro-RO" w:eastAsia="ro-MD"/>
        </w:rPr>
        <w:t xml:space="preserve">, </w:t>
      </w:r>
      <w:proofErr w:type="spellStart"/>
      <w:r w:rsidR="00C90A33" w:rsidRPr="00F128D0">
        <w:rPr>
          <w:lang w:val="ro-RO" w:eastAsia="ro-MD"/>
        </w:rPr>
        <w:t>informaţia</w:t>
      </w:r>
      <w:proofErr w:type="spellEnd"/>
      <w:r w:rsidR="00C90A33" w:rsidRPr="00F128D0">
        <w:rPr>
          <w:lang w:val="ro-RO" w:eastAsia="ro-MD"/>
        </w:rPr>
        <w:t xml:space="preserve"> din rapoartele indicate la</w:t>
      </w:r>
      <w:r w:rsidR="00652DBE" w:rsidRPr="00F128D0">
        <w:rPr>
          <w:lang w:val="ro-RO" w:eastAsia="ro-MD"/>
        </w:rPr>
        <w:t xml:space="preserve"> subpunctele 10.1, 10.2.1, 11.1 și 11.2.1 </w:t>
      </w:r>
      <w:r w:rsidR="00C90A33" w:rsidRPr="00F128D0">
        <w:rPr>
          <w:lang w:val="ro-RO" w:eastAsia="ro-MD"/>
        </w:rPr>
        <w:t xml:space="preserve">se </w:t>
      </w:r>
      <w:r w:rsidR="0058171F" w:rsidRPr="00F128D0">
        <w:rPr>
          <w:lang w:val="ro-RO" w:eastAsia="ro-MD"/>
        </w:rPr>
        <w:t xml:space="preserve">transmite </w:t>
      </w:r>
      <w:r w:rsidR="00C90A33" w:rsidRPr="00F128D0">
        <w:rPr>
          <w:lang w:val="ro-RO" w:eastAsia="ro-MD"/>
        </w:rPr>
        <w:t>prin telefon.</w:t>
      </w:r>
    </w:p>
    <w:p w14:paraId="54483188" w14:textId="70A0FE34" w:rsidR="00072E40" w:rsidRPr="00F128D0" w:rsidRDefault="00072E40" w:rsidP="004B03EB">
      <w:pPr>
        <w:ind w:firstLine="567"/>
        <w:jc w:val="both"/>
        <w:rPr>
          <w:lang w:val="ro-RO" w:eastAsia="ro-MD"/>
        </w:rPr>
      </w:pPr>
    </w:p>
    <w:p w14:paraId="6B44FBE3" w14:textId="4E981A74" w:rsidR="00072E40" w:rsidRPr="00F128D0" w:rsidRDefault="00930EDE" w:rsidP="004B03EB">
      <w:pPr>
        <w:ind w:firstLine="567"/>
        <w:jc w:val="both"/>
        <w:rPr>
          <w:lang w:val="ro-RO" w:eastAsia="ro-MD"/>
        </w:rPr>
      </w:pPr>
      <w:bookmarkStart w:id="10" w:name="_Hlk189665664"/>
      <w:r w:rsidRPr="00F128D0">
        <w:rPr>
          <w:lang w:val="ro-RO" w:eastAsia="ro-MD"/>
        </w:rPr>
        <w:t>20.</w:t>
      </w:r>
      <w:r w:rsidR="00072E40" w:rsidRPr="00F128D0">
        <w:rPr>
          <w:lang w:val="ro-RO" w:eastAsia="ro-MD"/>
        </w:rPr>
        <w:t xml:space="preserve"> BNM are dreptul de a solicita prezentarea de către casele de schimb valutar sau hoteluri a rapoartelor indicate la</w:t>
      </w:r>
      <w:r w:rsidR="008B1A19" w:rsidRPr="00F128D0">
        <w:rPr>
          <w:lang w:val="ro-RO" w:eastAsia="ro-MD"/>
        </w:rPr>
        <w:t xml:space="preserve"> </w:t>
      </w:r>
      <w:r w:rsidR="00CD587C" w:rsidRPr="00F128D0">
        <w:rPr>
          <w:lang w:val="ro-RO" w:eastAsia="ro-MD"/>
        </w:rPr>
        <w:t xml:space="preserve">subpunctele 2.3 </w:t>
      </w:r>
      <w:r w:rsidR="00C661D1" w:rsidRPr="00F128D0">
        <w:rPr>
          <w:lang w:val="ro-RO" w:eastAsia="ro-MD"/>
        </w:rPr>
        <w:t>ș</w:t>
      </w:r>
      <w:r w:rsidR="00CD587C" w:rsidRPr="00F128D0">
        <w:rPr>
          <w:lang w:val="ro-RO" w:eastAsia="ro-MD"/>
        </w:rPr>
        <w:t>i 2.4</w:t>
      </w:r>
      <w:r w:rsidR="00072E40" w:rsidRPr="00F128D0">
        <w:rPr>
          <w:lang w:val="ro-RO" w:eastAsia="ro-MD"/>
        </w:rPr>
        <w:t xml:space="preserve"> (întocmite în afara portalului web al BNM) pentru o anumită perioadă gestionară, cu luarea în considerare a perioadei de păstrare specificate la punctul </w:t>
      </w:r>
      <w:r w:rsidR="00C77168" w:rsidRPr="00F128D0">
        <w:rPr>
          <w:lang w:val="ro-RO" w:eastAsia="ro-MD"/>
        </w:rPr>
        <w:t>4</w:t>
      </w:r>
      <w:r w:rsidR="00072E40" w:rsidRPr="00F128D0">
        <w:rPr>
          <w:lang w:val="ro-RO" w:eastAsia="ro-MD"/>
        </w:rPr>
        <w:t>.</w:t>
      </w:r>
      <w:bookmarkEnd w:id="10"/>
    </w:p>
    <w:p w14:paraId="4523B9C6" w14:textId="77777777" w:rsidR="00072E40" w:rsidRPr="00F128D0" w:rsidRDefault="00072E40" w:rsidP="00072E40">
      <w:pPr>
        <w:jc w:val="center"/>
        <w:rPr>
          <w:b/>
          <w:bCs/>
          <w:lang w:val="ro-RO" w:eastAsia="ro-MD"/>
        </w:rPr>
      </w:pPr>
    </w:p>
    <w:p w14:paraId="41CCBCE9" w14:textId="21E5BD90" w:rsidR="00072E40" w:rsidRPr="00F128D0" w:rsidRDefault="00072E40" w:rsidP="00072E40">
      <w:pPr>
        <w:jc w:val="center"/>
        <w:rPr>
          <w:b/>
          <w:bCs/>
          <w:lang w:val="ro-RO" w:eastAsia="ro-MD"/>
        </w:rPr>
      </w:pPr>
      <w:r w:rsidRPr="00F128D0">
        <w:rPr>
          <w:b/>
          <w:bCs/>
          <w:lang w:val="ro-RO" w:eastAsia="ro-MD"/>
        </w:rPr>
        <w:t xml:space="preserve">Capitolul </w:t>
      </w:r>
      <w:r w:rsidR="00740046" w:rsidRPr="00F128D0">
        <w:rPr>
          <w:b/>
          <w:bCs/>
          <w:lang w:val="ro-RO" w:eastAsia="ro-MD"/>
        </w:rPr>
        <w:t xml:space="preserve">IV </w:t>
      </w:r>
    </w:p>
    <w:p w14:paraId="66780551" w14:textId="77777777" w:rsidR="00072E40" w:rsidRPr="00F128D0" w:rsidRDefault="00072E40" w:rsidP="00072E40">
      <w:pPr>
        <w:jc w:val="center"/>
        <w:rPr>
          <w:b/>
          <w:bCs/>
          <w:lang w:val="ro-RO" w:eastAsia="ro-MD"/>
        </w:rPr>
      </w:pPr>
      <w:r w:rsidRPr="00F128D0">
        <w:rPr>
          <w:b/>
          <w:bCs/>
          <w:lang w:val="ro-RO" w:eastAsia="ro-MD"/>
        </w:rPr>
        <w:t>ACCEPTAREA DE CĂTRE BNM A RAPOARTELOR ÎN FORMĂ ELECTRONICĂ</w:t>
      </w:r>
    </w:p>
    <w:p w14:paraId="2570E9FD" w14:textId="77777777" w:rsidR="00072E40" w:rsidRPr="00F128D0" w:rsidRDefault="00072E40" w:rsidP="00072E40">
      <w:pPr>
        <w:jc w:val="center"/>
        <w:rPr>
          <w:b/>
          <w:bCs/>
          <w:lang w:val="ro-RO" w:eastAsia="ro-MD"/>
        </w:rPr>
      </w:pPr>
    </w:p>
    <w:p w14:paraId="77CD6885" w14:textId="21BE38F4" w:rsidR="00072E40" w:rsidRPr="00F128D0" w:rsidRDefault="00930EDE" w:rsidP="00072E40">
      <w:pPr>
        <w:ind w:firstLine="567"/>
        <w:jc w:val="both"/>
        <w:rPr>
          <w:lang w:val="ro-RO" w:eastAsia="ro-MD"/>
        </w:rPr>
      </w:pPr>
      <w:r w:rsidRPr="00F128D0">
        <w:rPr>
          <w:lang w:val="ro-RO" w:eastAsia="ro-MD"/>
        </w:rPr>
        <w:t>21.</w:t>
      </w:r>
      <w:r w:rsidR="00072E40" w:rsidRPr="00F128D0">
        <w:rPr>
          <w:lang w:val="ro-RO" w:eastAsia="ro-MD"/>
        </w:rPr>
        <w:t xml:space="preserve"> Rapoartele în formă electronică </w:t>
      </w:r>
      <w:proofErr w:type="spellStart"/>
      <w:r w:rsidR="00072E40" w:rsidRPr="00F128D0">
        <w:rPr>
          <w:lang w:val="ro-RO" w:eastAsia="ro-MD"/>
        </w:rPr>
        <w:t>recepţionate</w:t>
      </w:r>
      <w:proofErr w:type="spellEnd"/>
      <w:r w:rsidR="00072E40" w:rsidRPr="00F128D0">
        <w:rPr>
          <w:lang w:val="ro-RO" w:eastAsia="ro-MD"/>
        </w:rPr>
        <w:t xml:space="preserve"> de către BNM de la casele de schimb valutar sau hoteluri prin intermediul portalului web al BNM sunt acceptate în cazul în care corespund următoarelor </w:t>
      </w:r>
      <w:proofErr w:type="spellStart"/>
      <w:r w:rsidR="00072E40" w:rsidRPr="00F128D0">
        <w:rPr>
          <w:lang w:val="ro-RO" w:eastAsia="ro-MD"/>
        </w:rPr>
        <w:t>cerinţe</w:t>
      </w:r>
      <w:proofErr w:type="spellEnd"/>
      <w:r w:rsidR="00072E40" w:rsidRPr="00F128D0">
        <w:rPr>
          <w:lang w:val="ro-RO" w:eastAsia="ro-MD"/>
        </w:rPr>
        <w:t>:</w:t>
      </w:r>
    </w:p>
    <w:p w14:paraId="1E2FBFD0" w14:textId="365D8370" w:rsidR="00072E40" w:rsidRPr="00F128D0" w:rsidRDefault="001D1707" w:rsidP="00072E40">
      <w:pPr>
        <w:ind w:firstLine="567"/>
        <w:jc w:val="both"/>
        <w:rPr>
          <w:lang w:val="ro-RO" w:eastAsia="ro-MD"/>
        </w:rPr>
      </w:pPr>
      <w:r>
        <w:rPr>
          <w:lang w:val="ro-RO" w:eastAsia="ro-MD"/>
        </w:rPr>
        <w:t>21.1.</w:t>
      </w:r>
      <w:r w:rsidR="00072E40" w:rsidRPr="00F128D0">
        <w:rPr>
          <w:lang w:val="ro-RO" w:eastAsia="ro-MD"/>
        </w:rPr>
        <w:t xml:space="preserve"> rapoartele în formă electronică sunt întocmite în conformitate cu Ghidul de utilizare </w:t>
      </w:r>
      <w:proofErr w:type="spellStart"/>
      <w:r w:rsidR="00072E40" w:rsidRPr="00F128D0">
        <w:rPr>
          <w:lang w:val="ro-RO" w:eastAsia="ro-MD"/>
        </w:rPr>
        <w:t>şi</w:t>
      </w:r>
      <w:proofErr w:type="spellEnd"/>
      <w:r w:rsidR="00072E40" w:rsidRPr="00F128D0">
        <w:rPr>
          <w:lang w:val="ro-RO" w:eastAsia="ro-MD"/>
        </w:rPr>
        <w:t xml:space="preserve"> corespund perioadei de raportare;</w:t>
      </w:r>
    </w:p>
    <w:p w14:paraId="28DE4E07" w14:textId="3A40BA52" w:rsidR="00072E40" w:rsidRPr="00F128D0" w:rsidRDefault="001D1707" w:rsidP="00072E40">
      <w:pPr>
        <w:ind w:firstLine="567"/>
        <w:jc w:val="both"/>
        <w:rPr>
          <w:i/>
          <w:iCs/>
          <w:sz w:val="22"/>
          <w:szCs w:val="22"/>
          <w:lang w:val="ro-RO" w:eastAsia="ro-MD"/>
        </w:rPr>
      </w:pPr>
      <w:r>
        <w:rPr>
          <w:lang w:val="ro-RO" w:eastAsia="ro-MD"/>
        </w:rPr>
        <w:t>21.2.</w:t>
      </w:r>
      <w:r w:rsidR="00072E40" w:rsidRPr="00F128D0">
        <w:rPr>
          <w:lang w:val="ro-RO" w:eastAsia="ro-MD"/>
        </w:rPr>
        <w:t xml:space="preserve"> indicatorii </w:t>
      </w:r>
      <w:r w:rsidR="00943CCF" w:rsidRPr="00F128D0">
        <w:rPr>
          <w:lang w:val="ro-RO" w:eastAsia="ro-MD"/>
        </w:rPr>
        <w:t xml:space="preserve">reflectați </w:t>
      </w:r>
      <w:r w:rsidR="00072E40" w:rsidRPr="00F128D0">
        <w:rPr>
          <w:lang w:val="ro-RO" w:eastAsia="ro-MD"/>
        </w:rPr>
        <w:t>în rapoartele în formă electronică corespund regulilor de validare logică a datelor.</w:t>
      </w:r>
    </w:p>
    <w:p w14:paraId="7364369C" w14:textId="77777777" w:rsidR="00072E40" w:rsidRPr="00F128D0" w:rsidRDefault="00072E40" w:rsidP="00072E40">
      <w:pPr>
        <w:ind w:firstLine="567"/>
        <w:jc w:val="both"/>
        <w:rPr>
          <w:lang w:val="ro-RO" w:eastAsia="ro-MD"/>
        </w:rPr>
      </w:pPr>
    </w:p>
    <w:p w14:paraId="45A06A0B" w14:textId="199BB79E" w:rsidR="00072E40" w:rsidRPr="00F128D0" w:rsidRDefault="00930EDE" w:rsidP="00072E40">
      <w:pPr>
        <w:ind w:firstLine="567"/>
        <w:jc w:val="both"/>
        <w:rPr>
          <w:lang w:val="ro-RO" w:eastAsia="ro-MD"/>
        </w:rPr>
      </w:pPr>
      <w:r w:rsidRPr="00F128D0">
        <w:rPr>
          <w:lang w:val="ro-RO" w:eastAsia="ro-MD"/>
        </w:rPr>
        <w:t>22.</w:t>
      </w:r>
      <w:r w:rsidR="00072E40" w:rsidRPr="00F128D0">
        <w:rPr>
          <w:lang w:val="ro-RO" w:eastAsia="ro-MD"/>
        </w:rPr>
        <w:t xml:space="preserve"> Data </w:t>
      </w:r>
      <w:proofErr w:type="spellStart"/>
      <w:r w:rsidR="00072E40" w:rsidRPr="00F128D0">
        <w:rPr>
          <w:lang w:val="ro-RO" w:eastAsia="ro-MD"/>
        </w:rPr>
        <w:t>şi</w:t>
      </w:r>
      <w:proofErr w:type="spellEnd"/>
      <w:r w:rsidR="00072E40" w:rsidRPr="00F128D0">
        <w:rPr>
          <w:lang w:val="ro-RO" w:eastAsia="ro-MD"/>
        </w:rPr>
        <w:t xml:space="preserve"> timpul prezentării rapoartelor în formă electronică se consideră data </w:t>
      </w:r>
      <w:proofErr w:type="spellStart"/>
      <w:r w:rsidR="00072E40" w:rsidRPr="00F128D0">
        <w:rPr>
          <w:lang w:val="ro-RO" w:eastAsia="ro-MD"/>
        </w:rPr>
        <w:t>şi</w:t>
      </w:r>
      <w:proofErr w:type="spellEnd"/>
      <w:r w:rsidR="00072E40" w:rsidRPr="00F128D0">
        <w:rPr>
          <w:lang w:val="ro-RO" w:eastAsia="ro-MD"/>
        </w:rPr>
        <w:t xml:space="preserve"> timpul recepționării</w:t>
      </w:r>
      <w:r w:rsidR="00072E40" w:rsidRPr="00F128D0" w:rsidDel="00DA2BFF">
        <w:rPr>
          <w:lang w:val="ro-RO" w:eastAsia="ro-MD"/>
        </w:rPr>
        <w:t xml:space="preserve"> </w:t>
      </w:r>
      <w:r w:rsidR="00072E40" w:rsidRPr="00F128D0">
        <w:rPr>
          <w:lang w:val="ro-RO" w:eastAsia="ro-MD"/>
        </w:rPr>
        <w:t>acestor rapoarte de către BNM.</w:t>
      </w:r>
    </w:p>
    <w:p w14:paraId="577A9F59" w14:textId="163FEFA7" w:rsidR="00072E40" w:rsidRPr="00F128D0" w:rsidRDefault="00072E40" w:rsidP="00072E40">
      <w:pPr>
        <w:ind w:firstLine="567"/>
        <w:jc w:val="both"/>
        <w:rPr>
          <w:lang w:val="ro-RO" w:eastAsia="ro-MD"/>
        </w:rPr>
      </w:pPr>
    </w:p>
    <w:p w14:paraId="46ADA299" w14:textId="20F5EBB0" w:rsidR="00072E40" w:rsidRPr="00F128D0" w:rsidRDefault="00072E40" w:rsidP="00072E40">
      <w:pPr>
        <w:jc w:val="center"/>
        <w:rPr>
          <w:b/>
          <w:bCs/>
          <w:lang w:val="ro-RO" w:eastAsia="ro-MD"/>
        </w:rPr>
      </w:pPr>
      <w:r w:rsidRPr="00F128D0">
        <w:rPr>
          <w:b/>
          <w:bCs/>
          <w:lang w:val="ro-RO" w:eastAsia="ro-MD"/>
        </w:rPr>
        <w:t xml:space="preserve">Capitolul </w:t>
      </w:r>
      <w:r w:rsidR="00740046" w:rsidRPr="00F128D0">
        <w:rPr>
          <w:b/>
          <w:bCs/>
          <w:lang w:val="ro-RO" w:eastAsia="ro-MD"/>
        </w:rPr>
        <w:t xml:space="preserve">V </w:t>
      </w:r>
    </w:p>
    <w:p w14:paraId="0E43A6D2" w14:textId="77777777" w:rsidR="00072E40" w:rsidRPr="00F128D0" w:rsidRDefault="00072E40" w:rsidP="00072E40">
      <w:pPr>
        <w:jc w:val="center"/>
        <w:rPr>
          <w:b/>
          <w:bCs/>
          <w:lang w:val="ro-RO" w:eastAsia="ro-MD"/>
        </w:rPr>
      </w:pPr>
      <w:r w:rsidRPr="00F128D0">
        <w:rPr>
          <w:b/>
          <w:bCs/>
          <w:lang w:val="ro-RO" w:eastAsia="ro-MD"/>
        </w:rPr>
        <w:t xml:space="preserve">CORECTAREA RAPOARTELOR ÎN FORMĂ ELECTRONICĂ </w:t>
      </w:r>
    </w:p>
    <w:p w14:paraId="54637498" w14:textId="77777777" w:rsidR="00072E40" w:rsidRPr="00F128D0" w:rsidRDefault="00072E40" w:rsidP="00072E40">
      <w:pPr>
        <w:jc w:val="center"/>
        <w:rPr>
          <w:b/>
          <w:bCs/>
          <w:lang w:val="ro-RO" w:eastAsia="ro-MD"/>
        </w:rPr>
      </w:pPr>
    </w:p>
    <w:p w14:paraId="067CCECD" w14:textId="05DFED1D" w:rsidR="00072E40" w:rsidRPr="00F128D0" w:rsidRDefault="00930EDE" w:rsidP="00072E40">
      <w:pPr>
        <w:ind w:firstLine="567"/>
        <w:jc w:val="both"/>
        <w:rPr>
          <w:lang w:val="ro-RO" w:eastAsia="ro-MD"/>
        </w:rPr>
      </w:pPr>
      <w:r w:rsidRPr="00F128D0">
        <w:rPr>
          <w:lang w:val="ro-RO" w:eastAsia="ro-MD"/>
        </w:rPr>
        <w:t>23.</w:t>
      </w:r>
      <w:r w:rsidR="00072E40" w:rsidRPr="00F128D0">
        <w:rPr>
          <w:lang w:val="ro-RO" w:eastAsia="ro-MD"/>
        </w:rPr>
        <w:t xml:space="preserve"> Casele de schimb valutar și hotelurile sunt obligate să corecteze erorile depistate de sistem, precum </w:t>
      </w:r>
      <w:proofErr w:type="spellStart"/>
      <w:r w:rsidR="00072E40" w:rsidRPr="00F128D0">
        <w:rPr>
          <w:lang w:val="ro-RO" w:eastAsia="ro-MD"/>
        </w:rPr>
        <w:t>şi</w:t>
      </w:r>
      <w:proofErr w:type="spellEnd"/>
      <w:r w:rsidR="00072E40" w:rsidRPr="00F128D0">
        <w:rPr>
          <w:lang w:val="ro-RO" w:eastAsia="ro-MD"/>
        </w:rPr>
        <w:t xml:space="preserve"> orice alte erori constatate </w:t>
      </w:r>
      <w:proofErr w:type="spellStart"/>
      <w:r w:rsidR="00072E40" w:rsidRPr="00F128D0">
        <w:rPr>
          <w:lang w:val="ro-RO" w:eastAsia="ro-MD"/>
        </w:rPr>
        <w:t>şi</w:t>
      </w:r>
      <w:proofErr w:type="spellEnd"/>
      <w:r w:rsidR="00072E40" w:rsidRPr="00F128D0">
        <w:rPr>
          <w:lang w:val="ro-RO" w:eastAsia="ro-MD"/>
        </w:rPr>
        <w:t xml:space="preserve"> să prezinte repetat rapoartele în formă electronică, respectând termenele de raportare prevăzute la Capitolul II.</w:t>
      </w:r>
    </w:p>
    <w:p w14:paraId="43914F7B" w14:textId="77777777" w:rsidR="008A70FA" w:rsidRPr="00F128D0" w:rsidRDefault="008A70FA" w:rsidP="00072E40">
      <w:pPr>
        <w:ind w:firstLine="567"/>
        <w:jc w:val="both"/>
        <w:rPr>
          <w:lang w:val="ro-RO" w:eastAsia="ro-MD"/>
        </w:rPr>
      </w:pPr>
    </w:p>
    <w:p w14:paraId="2DD996BC" w14:textId="506DACF2" w:rsidR="00072E40" w:rsidRPr="00F128D0" w:rsidRDefault="00930EDE" w:rsidP="00072E40">
      <w:pPr>
        <w:ind w:firstLine="567"/>
        <w:jc w:val="both"/>
        <w:rPr>
          <w:lang w:val="ro-RO" w:eastAsia="ro-MD"/>
        </w:rPr>
      </w:pPr>
      <w:r w:rsidRPr="00F128D0">
        <w:rPr>
          <w:lang w:val="ro-RO" w:eastAsia="ro-MD"/>
        </w:rPr>
        <w:t>24.</w:t>
      </w:r>
      <w:r w:rsidR="008A70FA" w:rsidRPr="00F128D0">
        <w:rPr>
          <w:lang w:val="ro-RO" w:eastAsia="ro-MD"/>
        </w:rPr>
        <w:t xml:space="preserve"> În cazul depistării în rapoartele indicate la</w:t>
      </w:r>
      <w:r w:rsidR="00155A64" w:rsidRPr="00F128D0">
        <w:rPr>
          <w:lang w:val="ro-RO" w:eastAsia="ro-MD"/>
        </w:rPr>
        <w:t xml:space="preserve"> subpunctele 2.3 și 2.4</w:t>
      </w:r>
      <w:r w:rsidR="008A70FA" w:rsidRPr="00F128D0">
        <w:rPr>
          <w:lang w:val="ro-RO" w:eastAsia="ro-MD"/>
        </w:rPr>
        <w:t xml:space="preserve"> a unor </w:t>
      </w:r>
      <w:proofErr w:type="spellStart"/>
      <w:r w:rsidR="008A70FA" w:rsidRPr="00F128D0">
        <w:rPr>
          <w:lang w:val="ro-RO" w:eastAsia="ro-MD"/>
        </w:rPr>
        <w:t>informaţii</w:t>
      </w:r>
      <w:proofErr w:type="spellEnd"/>
      <w:r w:rsidR="008A70FA" w:rsidRPr="00F128D0">
        <w:rPr>
          <w:lang w:val="ro-RO" w:eastAsia="ro-MD"/>
        </w:rPr>
        <w:t xml:space="preserve"> eronate prezentate pentru o perioadă de raportare, casele de schimb valutar și hotelurile sunt obligate să corecteze erorile pentru toate perioadele gestionare în care acestea au fost comise </w:t>
      </w:r>
      <w:proofErr w:type="spellStart"/>
      <w:r w:rsidR="008A70FA" w:rsidRPr="00F128D0">
        <w:rPr>
          <w:lang w:val="ro-RO" w:eastAsia="ro-MD"/>
        </w:rPr>
        <w:t>şi</w:t>
      </w:r>
      <w:proofErr w:type="spellEnd"/>
      <w:r w:rsidR="008A70FA" w:rsidRPr="00F128D0">
        <w:rPr>
          <w:lang w:val="ro-RO" w:eastAsia="ro-MD"/>
        </w:rPr>
        <w:t xml:space="preserve"> să prezinte repetat prin intermediul portalului web al BNM, conform Ghidului de utilizare, rapoartele în formă electronică</w:t>
      </w:r>
      <w:r w:rsidR="008A70FA" w:rsidRPr="00F128D0">
        <w:rPr>
          <w:rFonts w:eastAsiaTheme="minorHAnsi"/>
          <w:kern w:val="2"/>
          <w:sz w:val="22"/>
          <w:szCs w:val="22"/>
          <w:lang w:val="ro-RO"/>
          <w14:ligatures w14:val="standardContextual"/>
        </w:rPr>
        <w:t xml:space="preserve"> </w:t>
      </w:r>
      <w:r w:rsidR="008A70FA" w:rsidRPr="00F128D0">
        <w:rPr>
          <w:lang w:val="ro-RO" w:eastAsia="ro-MD"/>
        </w:rPr>
        <w:t xml:space="preserve">cu o scrisoare de însoțire (semnată cu aplicarea semnăturii electronice calificate) care să includă </w:t>
      </w:r>
      <w:proofErr w:type="spellStart"/>
      <w:r w:rsidR="008A70FA" w:rsidRPr="00F128D0">
        <w:rPr>
          <w:lang w:val="ro-RO" w:eastAsia="ro-MD"/>
        </w:rPr>
        <w:t>explicaţii</w:t>
      </w:r>
      <w:proofErr w:type="spellEnd"/>
      <w:r w:rsidR="008A70FA" w:rsidRPr="00F128D0">
        <w:rPr>
          <w:lang w:val="ro-RO" w:eastAsia="ro-MD"/>
        </w:rPr>
        <w:t xml:space="preserve"> despre modificările efectuate.</w:t>
      </w:r>
    </w:p>
    <w:p w14:paraId="658D2FE7" w14:textId="77777777" w:rsidR="00B622F9" w:rsidRPr="00F128D0" w:rsidRDefault="00B622F9">
      <w:pPr>
        <w:rPr>
          <w:lang w:val="ro-RO"/>
        </w:rPr>
      </w:pPr>
      <w:r w:rsidRPr="00F128D0">
        <w:rPr>
          <w:lang w:val="ro-RO"/>
        </w:rPr>
        <w:br w:type="page"/>
      </w:r>
    </w:p>
    <w:tbl>
      <w:tblPr>
        <w:tblW w:w="4000" w:type="pct"/>
        <w:jc w:val="center"/>
        <w:tblCellMar>
          <w:top w:w="15" w:type="dxa"/>
          <w:left w:w="15" w:type="dxa"/>
          <w:bottom w:w="15" w:type="dxa"/>
          <w:right w:w="15" w:type="dxa"/>
        </w:tblCellMar>
        <w:tblLook w:val="04A0" w:firstRow="1" w:lastRow="0" w:firstColumn="1" w:lastColumn="0" w:noHBand="0" w:noVBand="1"/>
      </w:tblPr>
      <w:tblGrid>
        <w:gridCol w:w="756"/>
        <w:gridCol w:w="2954"/>
        <w:gridCol w:w="891"/>
        <w:gridCol w:w="964"/>
        <w:gridCol w:w="1208"/>
        <w:gridCol w:w="711"/>
      </w:tblGrid>
      <w:tr w:rsidR="00D96646" w:rsidRPr="00F128D0" w14:paraId="120C4072" w14:textId="77777777" w:rsidTr="00AD420C">
        <w:trPr>
          <w:jc w:val="center"/>
        </w:trPr>
        <w:tc>
          <w:tcPr>
            <w:tcW w:w="0" w:type="auto"/>
            <w:gridSpan w:val="6"/>
            <w:tcBorders>
              <w:top w:val="nil"/>
              <w:left w:val="nil"/>
              <w:bottom w:val="nil"/>
              <w:right w:val="nil"/>
            </w:tcBorders>
            <w:tcMar>
              <w:top w:w="24" w:type="dxa"/>
              <w:left w:w="48" w:type="dxa"/>
              <w:bottom w:w="24" w:type="dxa"/>
              <w:right w:w="48" w:type="dxa"/>
            </w:tcMar>
            <w:hideMark/>
          </w:tcPr>
          <w:p w14:paraId="3097AAEA" w14:textId="7F3F9A76" w:rsidR="00C90A33" w:rsidRPr="00F128D0" w:rsidRDefault="00C90A33" w:rsidP="00C90A33">
            <w:pPr>
              <w:jc w:val="right"/>
              <w:rPr>
                <w:sz w:val="22"/>
                <w:szCs w:val="22"/>
                <w:lang w:val="ro-RO" w:eastAsia="ro-MD"/>
              </w:rPr>
            </w:pPr>
            <w:r w:rsidRPr="00F128D0">
              <w:rPr>
                <w:sz w:val="22"/>
                <w:szCs w:val="22"/>
                <w:lang w:val="ro-RO" w:eastAsia="ro-MD"/>
              </w:rPr>
              <w:lastRenderedPageBreak/>
              <w:t>Anexa nr.1</w:t>
            </w:r>
          </w:p>
          <w:p w14:paraId="45849133" w14:textId="77777777" w:rsidR="00C90A33" w:rsidRPr="00F128D0" w:rsidRDefault="00C90A33" w:rsidP="00C90A33">
            <w:pPr>
              <w:jc w:val="right"/>
              <w:rPr>
                <w:sz w:val="22"/>
                <w:szCs w:val="22"/>
                <w:lang w:val="ro-RO" w:eastAsia="ro-MD"/>
              </w:rPr>
            </w:pPr>
            <w:r w:rsidRPr="00F128D0">
              <w:rPr>
                <w:sz w:val="22"/>
                <w:szCs w:val="22"/>
                <w:lang w:val="ro-RO" w:eastAsia="ro-MD"/>
              </w:rPr>
              <w:t xml:space="preserve">la </w:t>
            </w:r>
            <w:proofErr w:type="spellStart"/>
            <w:r w:rsidRPr="00F128D0">
              <w:rPr>
                <w:sz w:val="22"/>
                <w:szCs w:val="22"/>
                <w:lang w:val="ro-RO" w:eastAsia="ro-MD"/>
              </w:rPr>
              <w:t>Instrucţiunea</w:t>
            </w:r>
            <w:proofErr w:type="spellEnd"/>
            <w:r w:rsidRPr="00F128D0">
              <w:rPr>
                <w:sz w:val="22"/>
                <w:szCs w:val="22"/>
                <w:lang w:val="ro-RO" w:eastAsia="ro-MD"/>
              </w:rPr>
              <w:t xml:space="preserve"> privind raportarea la</w:t>
            </w:r>
          </w:p>
          <w:p w14:paraId="09C3223B" w14:textId="77777777" w:rsidR="00C90A33" w:rsidRPr="00F128D0" w:rsidRDefault="00C90A33" w:rsidP="00C90A33">
            <w:pPr>
              <w:jc w:val="right"/>
              <w:rPr>
                <w:sz w:val="22"/>
                <w:szCs w:val="22"/>
                <w:lang w:val="ro-RO" w:eastAsia="ro-MD"/>
              </w:rPr>
            </w:pPr>
            <w:r w:rsidRPr="00F128D0">
              <w:rPr>
                <w:sz w:val="22"/>
                <w:szCs w:val="22"/>
                <w:lang w:val="ro-RO" w:eastAsia="ro-MD"/>
              </w:rPr>
              <w:t xml:space="preserve">Banca </w:t>
            </w:r>
            <w:proofErr w:type="spellStart"/>
            <w:r w:rsidRPr="00F128D0">
              <w:rPr>
                <w:sz w:val="22"/>
                <w:szCs w:val="22"/>
                <w:lang w:val="ro-RO" w:eastAsia="ro-MD"/>
              </w:rPr>
              <w:t>Naţională</w:t>
            </w:r>
            <w:proofErr w:type="spellEnd"/>
            <w:r w:rsidRPr="00F128D0">
              <w:rPr>
                <w:sz w:val="22"/>
                <w:szCs w:val="22"/>
                <w:lang w:val="ro-RO" w:eastAsia="ro-MD"/>
              </w:rPr>
              <w:t xml:space="preserve"> a Moldovei de către</w:t>
            </w:r>
          </w:p>
          <w:p w14:paraId="1E04D69A" w14:textId="77777777" w:rsidR="00C90A33" w:rsidRPr="00F128D0" w:rsidRDefault="00C90A33" w:rsidP="00C90A33">
            <w:pPr>
              <w:jc w:val="right"/>
              <w:rPr>
                <w:sz w:val="22"/>
                <w:szCs w:val="22"/>
                <w:lang w:val="ro-RO" w:eastAsia="ro-MD"/>
              </w:rPr>
            </w:pPr>
            <w:r w:rsidRPr="00F128D0">
              <w:rPr>
                <w:sz w:val="22"/>
                <w:szCs w:val="22"/>
                <w:lang w:val="ro-RO" w:eastAsia="ro-MD"/>
              </w:rPr>
              <w:t xml:space="preserve">casele de schimb valutar </w:t>
            </w:r>
            <w:proofErr w:type="spellStart"/>
            <w:r w:rsidRPr="00F128D0">
              <w:rPr>
                <w:sz w:val="22"/>
                <w:szCs w:val="22"/>
                <w:lang w:val="ro-RO" w:eastAsia="ro-MD"/>
              </w:rPr>
              <w:t>şi</w:t>
            </w:r>
            <w:proofErr w:type="spellEnd"/>
            <w:r w:rsidRPr="00F128D0">
              <w:rPr>
                <w:sz w:val="22"/>
                <w:szCs w:val="22"/>
                <w:lang w:val="ro-RO" w:eastAsia="ro-MD"/>
              </w:rPr>
              <w:t xml:space="preserve"> hoteluri</w:t>
            </w:r>
          </w:p>
          <w:p w14:paraId="3AA98905" w14:textId="77777777" w:rsidR="00C90A33" w:rsidRPr="00F128D0" w:rsidRDefault="00C90A33" w:rsidP="00C90A33">
            <w:pPr>
              <w:ind w:firstLine="567"/>
              <w:jc w:val="both"/>
              <w:rPr>
                <w:sz w:val="22"/>
                <w:szCs w:val="22"/>
                <w:lang w:val="ro-RO" w:eastAsia="ro-MD"/>
              </w:rPr>
            </w:pPr>
            <w:r w:rsidRPr="00F128D0">
              <w:rPr>
                <w:sz w:val="22"/>
                <w:szCs w:val="22"/>
                <w:lang w:val="ro-RO" w:eastAsia="ro-MD"/>
              </w:rPr>
              <w:t> </w:t>
            </w:r>
          </w:p>
          <w:p w14:paraId="14FA4BB4" w14:textId="77777777" w:rsidR="00C90A33" w:rsidRPr="00F128D0" w:rsidRDefault="00C90A33" w:rsidP="00C90A33">
            <w:pPr>
              <w:jc w:val="right"/>
              <w:rPr>
                <w:sz w:val="22"/>
                <w:szCs w:val="22"/>
                <w:lang w:val="ro-RO" w:eastAsia="ro-MD"/>
              </w:rPr>
            </w:pPr>
            <w:r w:rsidRPr="00F128D0">
              <w:rPr>
                <w:sz w:val="22"/>
                <w:szCs w:val="22"/>
                <w:lang w:val="ro-RO" w:eastAsia="ro-MD"/>
              </w:rPr>
              <w:t xml:space="preserve">codul formularului </w:t>
            </w:r>
            <w:r w:rsidRPr="00F128D0">
              <w:rPr>
                <w:b/>
                <w:bCs/>
                <w:sz w:val="22"/>
                <w:szCs w:val="22"/>
                <w:lang w:val="ro-RO" w:eastAsia="ro-MD"/>
              </w:rPr>
              <w:t>ORD0410</w:t>
            </w:r>
          </w:p>
          <w:p w14:paraId="6136E56C" w14:textId="77777777" w:rsidR="00C90A33" w:rsidRPr="00F128D0" w:rsidRDefault="00C90A33" w:rsidP="00C90A33">
            <w:pPr>
              <w:ind w:firstLine="567"/>
              <w:jc w:val="both"/>
              <w:rPr>
                <w:sz w:val="22"/>
                <w:szCs w:val="22"/>
                <w:lang w:val="ro-RO" w:eastAsia="ro-MD"/>
              </w:rPr>
            </w:pPr>
            <w:r w:rsidRPr="00F128D0">
              <w:rPr>
                <w:sz w:val="22"/>
                <w:szCs w:val="22"/>
                <w:lang w:val="ro-RO" w:eastAsia="ro-MD"/>
              </w:rPr>
              <w:t> </w:t>
            </w:r>
          </w:p>
        </w:tc>
      </w:tr>
      <w:tr w:rsidR="00D96646" w:rsidRPr="00F128D0" w14:paraId="28D2E72B" w14:textId="77777777" w:rsidTr="002F7840">
        <w:trPr>
          <w:jc w:val="center"/>
        </w:trPr>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11194" w14:textId="77777777" w:rsidR="00C90A33" w:rsidRPr="00F128D0" w:rsidRDefault="00C90A33" w:rsidP="00C90A33">
            <w:pPr>
              <w:rPr>
                <w:sz w:val="22"/>
                <w:szCs w:val="22"/>
                <w:lang w:val="ro-RO" w:eastAsia="ro-MD"/>
              </w:rPr>
            </w:pPr>
            <w:r w:rsidRPr="00F128D0">
              <w:rPr>
                <w:sz w:val="22"/>
                <w:szCs w:val="22"/>
                <w:lang w:val="ro-RO" w:eastAsia="ro-MD"/>
              </w:rPr>
              <w:t> </w:t>
            </w:r>
          </w:p>
        </w:tc>
        <w:tc>
          <w:tcPr>
            <w:tcW w:w="0" w:type="auto"/>
            <w:vMerge w:val="restart"/>
            <w:tcBorders>
              <w:top w:val="nil"/>
              <w:left w:val="nil"/>
              <w:bottom w:val="nil"/>
              <w:right w:val="nil"/>
            </w:tcBorders>
            <w:tcMar>
              <w:top w:w="24" w:type="dxa"/>
              <w:left w:w="48" w:type="dxa"/>
              <w:bottom w:w="24" w:type="dxa"/>
              <w:right w:w="48" w:type="dxa"/>
            </w:tcMar>
            <w:hideMark/>
          </w:tcPr>
          <w:p w14:paraId="58DC557F" w14:textId="77777777" w:rsidR="00C90A33" w:rsidRPr="00F128D0" w:rsidRDefault="00C90A33" w:rsidP="00C90A33">
            <w:pPr>
              <w:rPr>
                <w:sz w:val="22"/>
                <w:szCs w:val="22"/>
                <w:lang w:val="ro-RO" w:eastAsia="ro-MD"/>
              </w:rPr>
            </w:pPr>
          </w:p>
        </w:tc>
        <w:tc>
          <w:tcPr>
            <w:tcW w:w="595"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8D75C" w14:textId="77777777" w:rsidR="00C90A33" w:rsidRPr="00F128D0" w:rsidRDefault="00C90A33" w:rsidP="00C90A33">
            <w:pPr>
              <w:jc w:val="center"/>
              <w:rPr>
                <w:sz w:val="22"/>
                <w:szCs w:val="22"/>
                <w:lang w:val="ro-RO" w:eastAsia="ro-MD"/>
              </w:rPr>
            </w:pPr>
            <w:r w:rsidRPr="00F128D0">
              <w:rPr>
                <w:sz w:val="22"/>
                <w:szCs w:val="22"/>
                <w:lang w:val="ro-RO" w:eastAsia="ro-MD"/>
              </w:rPr>
              <w:t>Codul</w:t>
            </w:r>
            <w:r w:rsidRPr="00F128D0">
              <w:rPr>
                <w:sz w:val="22"/>
                <w:szCs w:val="22"/>
                <w:lang w:val="ro-RO" w:eastAsia="ro-MD"/>
              </w:rPr>
              <w:br/>
              <w:t>machetei</w:t>
            </w:r>
          </w:p>
        </w:tc>
        <w:tc>
          <w:tcPr>
            <w:tcW w:w="6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A9F52" w14:textId="77777777" w:rsidR="00C90A33" w:rsidRPr="00F128D0" w:rsidRDefault="00C90A33" w:rsidP="00C90A33">
            <w:pPr>
              <w:jc w:val="center"/>
              <w:rPr>
                <w:sz w:val="22"/>
                <w:szCs w:val="22"/>
                <w:lang w:val="ro-RO" w:eastAsia="ro-MD"/>
              </w:rPr>
            </w:pPr>
            <w:r w:rsidRPr="00F128D0">
              <w:rPr>
                <w:sz w:val="22"/>
                <w:szCs w:val="22"/>
                <w:lang w:val="ro-RO" w:eastAsia="ro-MD"/>
              </w:rPr>
              <w:t>Periodici-</w:t>
            </w:r>
            <w:r w:rsidRPr="00F128D0">
              <w:rPr>
                <w:sz w:val="22"/>
                <w:szCs w:val="22"/>
                <w:lang w:val="ro-RO" w:eastAsia="ro-MD"/>
              </w:rPr>
              <w:br/>
            </w:r>
            <w:proofErr w:type="spellStart"/>
            <w:r w:rsidRPr="00F128D0">
              <w:rPr>
                <w:sz w:val="22"/>
                <w:szCs w:val="22"/>
                <w:lang w:val="ro-RO" w:eastAsia="ro-MD"/>
              </w:rPr>
              <w:t>tatea</w:t>
            </w:r>
            <w:proofErr w:type="spellEnd"/>
          </w:p>
        </w:tc>
        <w:tc>
          <w:tcPr>
            <w:tcW w:w="807"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EB76C" w14:textId="77777777" w:rsidR="00C90A33" w:rsidRPr="00F128D0" w:rsidRDefault="00C90A33" w:rsidP="00C90A33">
            <w:pPr>
              <w:jc w:val="center"/>
              <w:rPr>
                <w:sz w:val="22"/>
                <w:szCs w:val="22"/>
                <w:lang w:val="ro-RO" w:eastAsia="ro-MD"/>
              </w:rPr>
            </w:pPr>
            <w:r w:rsidRPr="00F128D0">
              <w:rPr>
                <w:sz w:val="22"/>
                <w:szCs w:val="22"/>
                <w:lang w:val="ro-RO" w:eastAsia="ro-MD"/>
              </w:rPr>
              <w:t>Tipul</w:t>
            </w:r>
            <w:r w:rsidRPr="00F128D0">
              <w:rPr>
                <w:sz w:val="22"/>
                <w:szCs w:val="22"/>
                <w:lang w:val="ro-RO" w:eastAsia="ro-MD"/>
              </w:rPr>
              <w:br/>
              <w:t>formularului</w:t>
            </w:r>
          </w:p>
        </w:tc>
        <w:tc>
          <w:tcPr>
            <w:tcW w:w="475"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F91A3" w14:textId="77777777" w:rsidR="00C90A33" w:rsidRPr="00F128D0" w:rsidRDefault="00C90A33" w:rsidP="00C90A33">
            <w:pPr>
              <w:jc w:val="center"/>
              <w:rPr>
                <w:sz w:val="22"/>
                <w:szCs w:val="22"/>
                <w:lang w:val="ro-RO" w:eastAsia="ro-MD"/>
              </w:rPr>
            </w:pPr>
            <w:r w:rsidRPr="00F128D0">
              <w:rPr>
                <w:sz w:val="22"/>
                <w:szCs w:val="22"/>
                <w:lang w:val="ro-RO" w:eastAsia="ro-MD"/>
              </w:rPr>
              <w:t>Nr.</w:t>
            </w:r>
            <w:r w:rsidRPr="00F128D0">
              <w:rPr>
                <w:sz w:val="22"/>
                <w:szCs w:val="22"/>
                <w:lang w:val="ro-RO" w:eastAsia="ro-MD"/>
              </w:rPr>
              <w:br/>
              <w:t>corect.</w:t>
            </w:r>
          </w:p>
        </w:tc>
      </w:tr>
      <w:tr w:rsidR="00D96646" w:rsidRPr="00F128D0" w14:paraId="230655C8" w14:textId="77777777" w:rsidTr="00AD420C">
        <w:trPr>
          <w:jc w:val="center"/>
        </w:trPr>
        <w:tc>
          <w:tcPr>
            <w:tcW w:w="0" w:type="auto"/>
            <w:tcBorders>
              <w:top w:val="nil"/>
              <w:left w:val="nil"/>
              <w:bottom w:val="nil"/>
              <w:right w:val="nil"/>
            </w:tcBorders>
            <w:tcMar>
              <w:top w:w="24" w:type="dxa"/>
              <w:left w:w="48" w:type="dxa"/>
              <w:bottom w:w="24" w:type="dxa"/>
              <w:right w:w="48" w:type="dxa"/>
            </w:tcMar>
            <w:hideMark/>
          </w:tcPr>
          <w:p w14:paraId="3DFB2501" w14:textId="77777777" w:rsidR="00C90A33" w:rsidRPr="00F128D0" w:rsidRDefault="00C90A33" w:rsidP="00C90A33">
            <w:pPr>
              <w:jc w:val="center"/>
              <w:rPr>
                <w:sz w:val="22"/>
                <w:szCs w:val="22"/>
                <w:lang w:val="ro-RO" w:eastAsia="ro-MD"/>
              </w:rPr>
            </w:pPr>
            <w:r w:rsidRPr="00F128D0">
              <w:rPr>
                <w:sz w:val="18"/>
                <w:szCs w:val="18"/>
                <w:lang w:val="ro-RO" w:eastAsia="ro-MD"/>
              </w:rPr>
              <w:t>(IDNO)</w:t>
            </w:r>
          </w:p>
        </w:tc>
        <w:tc>
          <w:tcPr>
            <w:tcW w:w="0" w:type="auto"/>
            <w:vMerge/>
            <w:tcBorders>
              <w:top w:val="nil"/>
              <w:left w:val="nil"/>
              <w:bottom w:val="nil"/>
              <w:right w:val="nil"/>
            </w:tcBorders>
            <w:vAlign w:val="center"/>
            <w:hideMark/>
          </w:tcPr>
          <w:p w14:paraId="66C75CAB" w14:textId="77777777" w:rsidR="00C90A33" w:rsidRPr="00F128D0" w:rsidRDefault="00C90A33" w:rsidP="00C90A33">
            <w:pPr>
              <w:rPr>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3B0D00" w14:textId="77777777" w:rsidR="00C90A33" w:rsidRPr="00F128D0" w:rsidRDefault="00C90A33" w:rsidP="00C90A33">
            <w:pPr>
              <w:rPr>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6E7CA9" w14:textId="77777777" w:rsidR="00C90A33" w:rsidRPr="00F128D0" w:rsidRDefault="00C90A33" w:rsidP="00C90A33">
            <w:pPr>
              <w:rPr>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B13A0E" w14:textId="77777777" w:rsidR="00C90A33" w:rsidRPr="00F128D0" w:rsidRDefault="00C90A33" w:rsidP="00C90A33">
            <w:pPr>
              <w:rPr>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0D230C" w14:textId="77777777" w:rsidR="00C90A33" w:rsidRPr="00F128D0" w:rsidRDefault="00C90A33" w:rsidP="00C90A33">
            <w:pPr>
              <w:rPr>
                <w:sz w:val="22"/>
                <w:szCs w:val="22"/>
                <w:lang w:val="ro-RO" w:eastAsia="ro-MD"/>
              </w:rPr>
            </w:pPr>
          </w:p>
        </w:tc>
      </w:tr>
      <w:tr w:rsidR="00D96646" w:rsidRPr="00F128D0" w14:paraId="27ED8CB3" w14:textId="77777777" w:rsidTr="00AD420C">
        <w:trPr>
          <w:jc w:val="center"/>
        </w:trPr>
        <w:tc>
          <w:tcPr>
            <w:tcW w:w="0" w:type="auto"/>
            <w:gridSpan w:val="2"/>
            <w:tcBorders>
              <w:top w:val="nil"/>
              <w:left w:val="nil"/>
              <w:bottom w:val="nil"/>
              <w:right w:val="nil"/>
            </w:tcBorders>
            <w:tcMar>
              <w:top w:w="24" w:type="dxa"/>
              <w:left w:w="48" w:type="dxa"/>
              <w:bottom w:w="24" w:type="dxa"/>
              <w:right w:w="48" w:type="dxa"/>
            </w:tcMar>
            <w:hideMark/>
          </w:tcPr>
          <w:p w14:paraId="4515AC01" w14:textId="77777777" w:rsidR="00C90A33" w:rsidRPr="00F128D0" w:rsidRDefault="00C90A33" w:rsidP="00C90A33">
            <w:pPr>
              <w:rPr>
                <w:sz w:val="22"/>
                <w:szCs w:val="22"/>
                <w:lang w:val="ro-RO" w:eastAsia="ro-MD"/>
              </w:rPr>
            </w:pPr>
            <w:r w:rsidRPr="00F128D0">
              <w:rPr>
                <w:sz w:val="22"/>
                <w:szCs w:val="22"/>
                <w:lang w:val="ro-RO" w:eastAsia="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46DBD" w14:textId="77777777" w:rsidR="00C90A33" w:rsidRPr="00F128D0" w:rsidRDefault="00C90A33" w:rsidP="00C90A33">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2E185" w14:textId="77777777" w:rsidR="00C90A33" w:rsidRPr="00F128D0" w:rsidRDefault="00C90A33" w:rsidP="00C90A33">
            <w:pPr>
              <w:jc w:val="center"/>
              <w:rPr>
                <w:sz w:val="22"/>
                <w:szCs w:val="22"/>
                <w:lang w:val="ro-RO" w:eastAsia="ro-MD"/>
              </w:rPr>
            </w:pPr>
            <w:r w:rsidRPr="00F128D0">
              <w:rPr>
                <w:sz w:val="22"/>
                <w:szCs w:val="22"/>
                <w:lang w:val="ro-RO" w:eastAsia="ro-MD"/>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2A0E1" w14:textId="77777777" w:rsidR="00C90A33" w:rsidRPr="00F128D0" w:rsidRDefault="00C90A33" w:rsidP="00C90A33">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2B16D" w14:textId="77777777" w:rsidR="00C90A33" w:rsidRPr="00F128D0" w:rsidRDefault="00C90A33" w:rsidP="00C90A33">
            <w:pPr>
              <w:rPr>
                <w:sz w:val="20"/>
                <w:szCs w:val="20"/>
                <w:lang w:val="ro-RO" w:eastAsia="ro-MD"/>
              </w:rPr>
            </w:pPr>
          </w:p>
        </w:tc>
      </w:tr>
      <w:tr w:rsidR="00D96646" w:rsidRPr="00F128D0" w14:paraId="651350FD" w14:textId="77777777" w:rsidTr="00AD420C">
        <w:trPr>
          <w:jc w:val="center"/>
        </w:trPr>
        <w:tc>
          <w:tcPr>
            <w:tcW w:w="0" w:type="auto"/>
            <w:gridSpan w:val="2"/>
            <w:tcBorders>
              <w:top w:val="nil"/>
              <w:left w:val="nil"/>
              <w:bottom w:val="nil"/>
              <w:right w:val="nil"/>
            </w:tcBorders>
            <w:tcMar>
              <w:top w:w="24" w:type="dxa"/>
              <w:left w:w="48" w:type="dxa"/>
              <w:bottom w:w="24" w:type="dxa"/>
              <w:right w:w="48" w:type="dxa"/>
            </w:tcMar>
            <w:hideMark/>
          </w:tcPr>
          <w:p w14:paraId="5F3B6A4B" w14:textId="77777777" w:rsidR="00C90A33" w:rsidRPr="00F128D0" w:rsidRDefault="00C90A33" w:rsidP="00C90A33">
            <w:pPr>
              <w:rPr>
                <w:sz w:val="22"/>
                <w:szCs w:val="22"/>
                <w:lang w:val="ro-RO" w:eastAsia="ro-MD"/>
              </w:rPr>
            </w:pPr>
            <w:r w:rsidRPr="00F128D0">
              <w:rPr>
                <w:sz w:val="22"/>
                <w:szCs w:val="22"/>
                <w:lang w:val="ro-RO" w:eastAsia="ro-MD"/>
              </w:rPr>
              <w:t xml:space="preserve">_____________________________ </w:t>
            </w:r>
          </w:p>
          <w:p w14:paraId="0569B317" w14:textId="77777777" w:rsidR="00C90A33" w:rsidRPr="00F128D0" w:rsidRDefault="00C90A33" w:rsidP="00C90A33">
            <w:pPr>
              <w:ind w:left="450"/>
              <w:rPr>
                <w:sz w:val="22"/>
                <w:szCs w:val="22"/>
                <w:lang w:val="ro-RO" w:eastAsia="ro-MD"/>
              </w:rPr>
            </w:pPr>
            <w:r w:rsidRPr="00F128D0">
              <w:rPr>
                <w:sz w:val="18"/>
                <w:szCs w:val="18"/>
                <w:lang w:val="ro-RO" w:eastAsia="ro-MD"/>
              </w:rPr>
              <w:t>(denumirea casei de schimb valutar)</w:t>
            </w:r>
          </w:p>
          <w:p w14:paraId="430825CA" w14:textId="77777777" w:rsidR="00C90A33" w:rsidRPr="00F128D0" w:rsidRDefault="00C90A33" w:rsidP="00C90A33">
            <w:pPr>
              <w:ind w:firstLine="567"/>
              <w:jc w:val="both"/>
              <w:rPr>
                <w:sz w:val="22"/>
                <w:szCs w:val="22"/>
                <w:lang w:val="ro-RO" w:eastAsia="ro-MD"/>
              </w:rPr>
            </w:pPr>
            <w:r w:rsidRPr="00F128D0">
              <w:rPr>
                <w:sz w:val="22"/>
                <w:szCs w:val="22"/>
                <w:lang w:val="ro-RO" w:eastAsia="ro-MD"/>
              </w:rPr>
              <w:t> </w:t>
            </w:r>
          </w:p>
          <w:p w14:paraId="2A9E8536" w14:textId="77777777" w:rsidR="00C90A33" w:rsidRPr="00F128D0" w:rsidRDefault="00C90A33" w:rsidP="00C90A33">
            <w:pPr>
              <w:rPr>
                <w:sz w:val="22"/>
                <w:szCs w:val="22"/>
                <w:lang w:val="ro-RO" w:eastAsia="ro-MD"/>
              </w:rPr>
            </w:pPr>
            <w:r w:rsidRPr="00F128D0">
              <w:rPr>
                <w:sz w:val="22"/>
                <w:szCs w:val="22"/>
                <w:lang w:val="ro-RO" w:eastAsia="ro-MD"/>
              </w:rPr>
              <w:t>_____________________________</w:t>
            </w:r>
          </w:p>
          <w:p w14:paraId="1E691F64" w14:textId="77777777" w:rsidR="00C90A33" w:rsidRPr="00F128D0" w:rsidRDefault="00C90A33" w:rsidP="00C90A33">
            <w:pPr>
              <w:ind w:firstLine="567"/>
              <w:jc w:val="both"/>
              <w:rPr>
                <w:sz w:val="22"/>
                <w:szCs w:val="22"/>
                <w:lang w:val="ro-RO" w:eastAsia="ro-MD"/>
              </w:rPr>
            </w:pPr>
            <w:r w:rsidRPr="00F128D0">
              <w:rPr>
                <w:sz w:val="18"/>
                <w:szCs w:val="18"/>
                <w:lang w:val="ro-RO" w:eastAsia="ro-MD"/>
              </w:rPr>
              <w:t>(sediul)</w:t>
            </w:r>
          </w:p>
          <w:p w14:paraId="41E610B3" w14:textId="77777777" w:rsidR="00C90A33" w:rsidRPr="00F128D0" w:rsidRDefault="00C90A33" w:rsidP="00C90A33">
            <w:pPr>
              <w:ind w:firstLine="567"/>
              <w:jc w:val="both"/>
              <w:rPr>
                <w:sz w:val="22"/>
                <w:szCs w:val="22"/>
                <w:lang w:val="ro-RO" w:eastAsia="ro-MD"/>
              </w:rPr>
            </w:pPr>
            <w:r w:rsidRPr="00F128D0">
              <w:rPr>
                <w:sz w:val="22"/>
                <w:szCs w:val="22"/>
                <w:lang w:val="ro-RO" w:eastAsia="ro-MD"/>
              </w:rPr>
              <w:t> </w:t>
            </w:r>
          </w:p>
        </w:tc>
        <w:tc>
          <w:tcPr>
            <w:tcW w:w="0" w:type="auto"/>
            <w:gridSpan w:val="4"/>
            <w:tcBorders>
              <w:top w:val="nil"/>
              <w:left w:val="nil"/>
              <w:bottom w:val="nil"/>
              <w:right w:val="nil"/>
            </w:tcBorders>
            <w:tcMar>
              <w:top w:w="24" w:type="dxa"/>
              <w:left w:w="48" w:type="dxa"/>
              <w:bottom w:w="24" w:type="dxa"/>
              <w:right w:w="48" w:type="dxa"/>
            </w:tcMar>
            <w:hideMark/>
          </w:tcPr>
          <w:p w14:paraId="321B86E8" w14:textId="5D768BA6" w:rsidR="00C90A33" w:rsidRPr="00F128D0" w:rsidRDefault="00C90A33" w:rsidP="00C90A33">
            <w:pPr>
              <w:rPr>
                <w:sz w:val="22"/>
                <w:szCs w:val="22"/>
                <w:lang w:val="ro-RO" w:eastAsia="ro-MD"/>
              </w:rPr>
            </w:pPr>
            <w:r w:rsidRPr="00F128D0">
              <w:rPr>
                <w:sz w:val="22"/>
                <w:szCs w:val="22"/>
                <w:lang w:val="ro-RO" w:eastAsia="ro-MD"/>
              </w:rPr>
              <w:t>Se prezintă zilnic, după caz, cel t</w:t>
            </w:r>
            <w:r w:rsidR="00297736" w:rsidRPr="00F128D0">
              <w:rPr>
                <w:sz w:val="22"/>
                <w:szCs w:val="22"/>
                <w:lang w:val="ro-RO" w:eastAsia="ro-MD"/>
              </w:rPr>
              <w:t>â</w:t>
            </w:r>
            <w:r w:rsidRPr="00F128D0">
              <w:rPr>
                <w:sz w:val="22"/>
                <w:szCs w:val="22"/>
                <w:lang w:val="ro-RO" w:eastAsia="ro-MD"/>
              </w:rPr>
              <w:t>rziu la ora 10:00/16:00 a zilei gestionare</w:t>
            </w:r>
          </w:p>
        </w:tc>
      </w:tr>
      <w:tr w:rsidR="00D96646" w:rsidRPr="00F128D0" w14:paraId="6AF34D62" w14:textId="77777777" w:rsidTr="00AD420C">
        <w:trPr>
          <w:jc w:val="center"/>
        </w:trPr>
        <w:tc>
          <w:tcPr>
            <w:tcW w:w="0" w:type="auto"/>
            <w:gridSpan w:val="6"/>
            <w:tcBorders>
              <w:top w:val="nil"/>
              <w:left w:val="nil"/>
              <w:bottom w:val="nil"/>
              <w:right w:val="nil"/>
            </w:tcBorders>
            <w:tcMar>
              <w:top w:w="24" w:type="dxa"/>
              <w:left w:w="48" w:type="dxa"/>
              <w:bottom w:w="24" w:type="dxa"/>
              <w:right w:w="48" w:type="dxa"/>
            </w:tcMar>
            <w:hideMark/>
          </w:tcPr>
          <w:p w14:paraId="3116EA87" w14:textId="77777777" w:rsidR="00C90A33" w:rsidRPr="00F128D0" w:rsidRDefault="00C90A33" w:rsidP="00C90A33">
            <w:pPr>
              <w:rPr>
                <w:sz w:val="22"/>
                <w:szCs w:val="22"/>
                <w:lang w:val="ro-RO" w:eastAsia="ro-MD"/>
              </w:rPr>
            </w:pPr>
            <w:proofErr w:type="spellStart"/>
            <w:r w:rsidRPr="00F128D0">
              <w:rPr>
                <w:sz w:val="22"/>
                <w:szCs w:val="22"/>
                <w:lang w:val="ro-RO" w:eastAsia="ro-MD"/>
              </w:rPr>
              <w:t>Licenţa</w:t>
            </w:r>
            <w:proofErr w:type="spellEnd"/>
            <w:r w:rsidRPr="00F128D0">
              <w:rPr>
                <w:sz w:val="22"/>
                <w:szCs w:val="22"/>
                <w:lang w:val="ro-RO" w:eastAsia="ro-MD"/>
              </w:rPr>
              <w:t xml:space="preserve"> BNM ______________________________________ </w:t>
            </w:r>
          </w:p>
          <w:p w14:paraId="5730171B" w14:textId="77777777" w:rsidR="00C90A33" w:rsidRPr="00F128D0" w:rsidRDefault="00C90A33" w:rsidP="00C90A33">
            <w:pPr>
              <w:ind w:left="851" w:firstLine="567"/>
              <w:jc w:val="both"/>
              <w:rPr>
                <w:sz w:val="22"/>
                <w:szCs w:val="22"/>
                <w:lang w:val="ro-RO" w:eastAsia="ro-MD"/>
              </w:rPr>
            </w:pPr>
            <w:r w:rsidRPr="00F128D0">
              <w:rPr>
                <w:sz w:val="18"/>
                <w:szCs w:val="18"/>
                <w:lang w:val="ro-RO" w:eastAsia="ro-MD"/>
              </w:rPr>
              <w:t xml:space="preserve">(numărul </w:t>
            </w:r>
            <w:proofErr w:type="spellStart"/>
            <w:r w:rsidRPr="00F128D0">
              <w:rPr>
                <w:sz w:val="18"/>
                <w:szCs w:val="18"/>
                <w:lang w:val="ro-RO" w:eastAsia="ro-MD"/>
              </w:rPr>
              <w:t>şi</w:t>
            </w:r>
            <w:proofErr w:type="spellEnd"/>
            <w:r w:rsidRPr="00F128D0">
              <w:rPr>
                <w:sz w:val="18"/>
                <w:szCs w:val="18"/>
                <w:lang w:val="ro-RO" w:eastAsia="ro-MD"/>
              </w:rPr>
              <w:t xml:space="preserve"> data </w:t>
            </w:r>
            <w:proofErr w:type="spellStart"/>
            <w:r w:rsidRPr="00F128D0">
              <w:rPr>
                <w:sz w:val="18"/>
                <w:szCs w:val="18"/>
                <w:lang w:val="ro-RO" w:eastAsia="ro-MD"/>
              </w:rPr>
              <w:t>licenţei</w:t>
            </w:r>
            <w:proofErr w:type="spellEnd"/>
            <w:r w:rsidRPr="00F128D0">
              <w:rPr>
                <w:sz w:val="18"/>
                <w:szCs w:val="18"/>
                <w:lang w:val="ro-RO" w:eastAsia="ro-MD"/>
              </w:rPr>
              <w:t xml:space="preserve"> Băncii </w:t>
            </w:r>
            <w:proofErr w:type="spellStart"/>
            <w:r w:rsidRPr="00F128D0">
              <w:rPr>
                <w:sz w:val="18"/>
                <w:szCs w:val="18"/>
                <w:lang w:val="ro-RO" w:eastAsia="ro-MD"/>
              </w:rPr>
              <w:t>Naţionale</w:t>
            </w:r>
            <w:proofErr w:type="spellEnd"/>
            <w:r w:rsidRPr="00F128D0">
              <w:rPr>
                <w:sz w:val="18"/>
                <w:szCs w:val="18"/>
                <w:lang w:val="ro-RO" w:eastAsia="ro-MD"/>
              </w:rPr>
              <w:t xml:space="preserve"> a Moldovei)</w:t>
            </w:r>
          </w:p>
        </w:tc>
      </w:tr>
    </w:tbl>
    <w:p w14:paraId="12EC9BFF" w14:textId="77777777" w:rsidR="00C90A33" w:rsidRPr="00F128D0" w:rsidRDefault="00C90A33" w:rsidP="00C90A33">
      <w:pPr>
        <w:ind w:firstLine="567"/>
        <w:jc w:val="both"/>
        <w:rPr>
          <w:lang w:val="ro-RO" w:eastAsia="ro-MD"/>
        </w:rPr>
      </w:pPr>
      <w:r w:rsidRPr="00F128D0">
        <w:rPr>
          <w:lang w:val="ro-RO" w:eastAsia="ro-MD"/>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277"/>
        <w:gridCol w:w="1372"/>
        <w:gridCol w:w="947"/>
        <w:gridCol w:w="1536"/>
        <w:gridCol w:w="1265"/>
        <w:gridCol w:w="1087"/>
      </w:tblGrid>
      <w:tr w:rsidR="00D96646" w:rsidRPr="00F128D0" w14:paraId="724089F3" w14:textId="77777777" w:rsidTr="00AD420C">
        <w:trPr>
          <w:jc w:val="center"/>
        </w:trPr>
        <w:tc>
          <w:tcPr>
            <w:tcW w:w="0" w:type="auto"/>
            <w:gridSpan w:val="6"/>
            <w:tcBorders>
              <w:top w:val="nil"/>
              <w:left w:val="nil"/>
              <w:bottom w:val="nil"/>
              <w:right w:val="nil"/>
            </w:tcBorders>
            <w:tcMar>
              <w:top w:w="24" w:type="dxa"/>
              <w:left w:w="48" w:type="dxa"/>
              <w:bottom w:w="24" w:type="dxa"/>
              <w:right w:w="48" w:type="dxa"/>
            </w:tcMar>
            <w:hideMark/>
          </w:tcPr>
          <w:p w14:paraId="1A292EA0" w14:textId="77777777" w:rsidR="00C90A33" w:rsidRPr="00F128D0" w:rsidRDefault="00C90A33" w:rsidP="00C90A33">
            <w:pPr>
              <w:jc w:val="center"/>
              <w:rPr>
                <w:b/>
                <w:bCs/>
                <w:sz w:val="22"/>
                <w:szCs w:val="22"/>
                <w:lang w:val="ro-RO" w:eastAsia="ro-MD"/>
              </w:rPr>
            </w:pPr>
            <w:r w:rsidRPr="00F128D0">
              <w:rPr>
                <w:b/>
                <w:bCs/>
                <w:sz w:val="22"/>
                <w:szCs w:val="22"/>
                <w:lang w:val="ro-RO" w:eastAsia="ro-MD"/>
              </w:rPr>
              <w:t>RAPORT</w:t>
            </w:r>
          </w:p>
          <w:p w14:paraId="38EE7150" w14:textId="2CC1B5DD" w:rsidR="00C90A33" w:rsidRPr="00F128D0" w:rsidRDefault="00C90A33" w:rsidP="00C90A33">
            <w:pPr>
              <w:jc w:val="center"/>
              <w:rPr>
                <w:b/>
                <w:bCs/>
                <w:sz w:val="22"/>
                <w:szCs w:val="22"/>
                <w:lang w:val="ro-RO" w:eastAsia="ro-MD"/>
              </w:rPr>
            </w:pPr>
            <w:r w:rsidRPr="00F128D0">
              <w:rPr>
                <w:b/>
                <w:bCs/>
                <w:sz w:val="22"/>
                <w:szCs w:val="22"/>
                <w:lang w:val="ro-RO" w:eastAsia="ro-MD"/>
              </w:rPr>
              <w:t xml:space="preserve">privind cursurile de cumpărare </w:t>
            </w:r>
            <w:proofErr w:type="spellStart"/>
            <w:r w:rsidRPr="00F128D0">
              <w:rPr>
                <w:b/>
                <w:bCs/>
                <w:sz w:val="22"/>
                <w:szCs w:val="22"/>
                <w:lang w:val="ro-RO" w:eastAsia="ro-MD"/>
              </w:rPr>
              <w:t>şi</w:t>
            </w:r>
            <w:proofErr w:type="spellEnd"/>
            <w:r w:rsidRPr="00F128D0">
              <w:rPr>
                <w:b/>
                <w:bCs/>
                <w:sz w:val="22"/>
                <w:szCs w:val="22"/>
                <w:lang w:val="ro-RO" w:eastAsia="ro-MD"/>
              </w:rPr>
              <w:t xml:space="preserve"> v</w:t>
            </w:r>
            <w:r w:rsidR="00297736" w:rsidRPr="00F128D0">
              <w:rPr>
                <w:b/>
                <w:bCs/>
                <w:sz w:val="22"/>
                <w:szCs w:val="22"/>
                <w:lang w:val="ro-RO" w:eastAsia="ro-MD"/>
              </w:rPr>
              <w:t>â</w:t>
            </w:r>
            <w:r w:rsidRPr="00F128D0">
              <w:rPr>
                <w:b/>
                <w:bCs/>
                <w:sz w:val="22"/>
                <w:szCs w:val="22"/>
                <w:lang w:val="ro-RO" w:eastAsia="ro-MD"/>
              </w:rPr>
              <w:t>nzare a principalelor valute străine</w:t>
            </w:r>
          </w:p>
          <w:p w14:paraId="2E7DE4F4" w14:textId="77777777" w:rsidR="00C90A33" w:rsidRPr="00F128D0" w:rsidRDefault="00C90A33" w:rsidP="00C90A33">
            <w:pPr>
              <w:jc w:val="center"/>
              <w:rPr>
                <w:b/>
                <w:bCs/>
                <w:sz w:val="22"/>
                <w:szCs w:val="22"/>
                <w:lang w:val="ro-RO" w:eastAsia="ro-MD"/>
              </w:rPr>
            </w:pPr>
            <w:r w:rsidRPr="00F128D0">
              <w:rPr>
                <w:b/>
                <w:bCs/>
                <w:sz w:val="22"/>
                <w:szCs w:val="22"/>
                <w:lang w:val="ro-RO" w:eastAsia="ro-MD"/>
              </w:rPr>
              <w:t>stabilite de către casa de schimb valutar</w:t>
            </w:r>
          </w:p>
          <w:p w14:paraId="2EC524C8" w14:textId="77777777" w:rsidR="00C90A33" w:rsidRPr="00F128D0" w:rsidRDefault="00C90A33" w:rsidP="00C90A33">
            <w:pPr>
              <w:jc w:val="center"/>
              <w:rPr>
                <w:sz w:val="22"/>
                <w:szCs w:val="22"/>
                <w:lang w:val="ro-RO" w:eastAsia="ro-MD"/>
              </w:rPr>
            </w:pPr>
            <w:r w:rsidRPr="00F128D0">
              <w:rPr>
                <w:b/>
                <w:bCs/>
                <w:sz w:val="22"/>
                <w:szCs w:val="22"/>
                <w:lang w:val="ro-RO" w:eastAsia="ro-MD"/>
              </w:rPr>
              <w:t>pentru</w:t>
            </w:r>
            <w:r w:rsidRPr="00F128D0">
              <w:rPr>
                <w:sz w:val="22"/>
                <w:szCs w:val="22"/>
                <w:lang w:val="ro-RO" w:eastAsia="ro-MD"/>
              </w:rPr>
              <w:t xml:space="preserve"> ___ ____________ </w:t>
            </w:r>
            <w:r w:rsidRPr="00F128D0">
              <w:rPr>
                <w:b/>
                <w:bCs/>
                <w:sz w:val="22"/>
                <w:szCs w:val="22"/>
                <w:lang w:val="ro-RO" w:eastAsia="ro-MD"/>
              </w:rPr>
              <w:t>20</w:t>
            </w:r>
            <w:r w:rsidRPr="00F128D0">
              <w:rPr>
                <w:sz w:val="22"/>
                <w:szCs w:val="22"/>
                <w:lang w:val="ro-RO" w:eastAsia="ro-MD"/>
              </w:rPr>
              <w:t>___</w:t>
            </w:r>
          </w:p>
          <w:p w14:paraId="5C20D2B6" w14:textId="77777777" w:rsidR="00C90A33" w:rsidRPr="00F128D0" w:rsidRDefault="00C90A33" w:rsidP="00C90A33">
            <w:pPr>
              <w:ind w:firstLine="567"/>
              <w:jc w:val="both"/>
              <w:rPr>
                <w:sz w:val="22"/>
                <w:szCs w:val="22"/>
                <w:lang w:val="ro-RO" w:eastAsia="ro-MD"/>
              </w:rPr>
            </w:pPr>
            <w:r w:rsidRPr="00F128D0">
              <w:rPr>
                <w:sz w:val="22"/>
                <w:szCs w:val="22"/>
                <w:lang w:val="ro-RO" w:eastAsia="ro-MD"/>
              </w:rPr>
              <w:t> </w:t>
            </w:r>
          </w:p>
        </w:tc>
      </w:tr>
      <w:tr w:rsidR="00D96646" w:rsidRPr="00F128D0" w14:paraId="4CFCEA64"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0F91674" w14:textId="77777777" w:rsidR="00C90A33" w:rsidRPr="00F128D0" w:rsidRDefault="00C90A33" w:rsidP="00C90A33">
            <w:pPr>
              <w:jc w:val="center"/>
              <w:rPr>
                <w:b/>
                <w:bCs/>
                <w:sz w:val="22"/>
                <w:szCs w:val="22"/>
                <w:lang w:val="ro-RO" w:eastAsia="ro-MD"/>
              </w:rPr>
            </w:pPr>
            <w:r w:rsidRPr="00F128D0">
              <w:rPr>
                <w:b/>
                <w:bCs/>
                <w:sz w:val="22"/>
                <w:szCs w:val="22"/>
                <w:lang w:val="ro-RO" w:eastAsia="ro-MD"/>
              </w:rPr>
              <w:t>Codul CSV/</w:t>
            </w:r>
            <w:r w:rsidRPr="00F128D0">
              <w:rPr>
                <w:b/>
                <w:bCs/>
                <w:sz w:val="22"/>
                <w:szCs w:val="22"/>
                <w:lang w:val="ro-RO" w:eastAsia="ro-MD"/>
              </w:rPr>
              <w:br/>
              <w:t>sucursalei/ ASV</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5EDF3EA0" w14:textId="77777777" w:rsidR="00C90A33" w:rsidRPr="00F128D0" w:rsidRDefault="00C90A33" w:rsidP="00C90A33">
            <w:pPr>
              <w:jc w:val="center"/>
              <w:rPr>
                <w:b/>
                <w:bCs/>
                <w:sz w:val="22"/>
                <w:szCs w:val="22"/>
                <w:lang w:val="ro-RO" w:eastAsia="ro-MD"/>
              </w:rPr>
            </w:pPr>
            <w:r w:rsidRPr="00F128D0">
              <w:rPr>
                <w:b/>
                <w:bCs/>
                <w:sz w:val="22"/>
                <w:szCs w:val="22"/>
                <w:lang w:val="ro-RO" w:eastAsia="ro-MD"/>
              </w:rPr>
              <w:t>Ora de la care</w:t>
            </w:r>
            <w:r w:rsidRPr="00F128D0">
              <w:rPr>
                <w:b/>
                <w:bCs/>
                <w:sz w:val="22"/>
                <w:szCs w:val="22"/>
                <w:lang w:val="ro-RO" w:eastAsia="ro-MD"/>
              </w:rPr>
              <w:br/>
              <w:t>cursurile sunt aplicabile</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5725BD7" w14:textId="77777777" w:rsidR="00C90A33" w:rsidRPr="00F128D0" w:rsidRDefault="00C90A33" w:rsidP="00C90A33">
            <w:pPr>
              <w:jc w:val="center"/>
              <w:rPr>
                <w:b/>
                <w:bCs/>
                <w:sz w:val="22"/>
                <w:szCs w:val="22"/>
                <w:lang w:val="ro-RO" w:eastAsia="ro-MD"/>
              </w:rPr>
            </w:pPr>
            <w:r w:rsidRPr="00F128D0">
              <w:rPr>
                <w:b/>
                <w:bCs/>
                <w:sz w:val="22"/>
                <w:szCs w:val="22"/>
                <w:lang w:val="ro-RO" w:eastAsia="ro-MD"/>
              </w:rPr>
              <w:t>Codul</w:t>
            </w:r>
            <w:r w:rsidRPr="00F128D0">
              <w:rPr>
                <w:b/>
                <w:bCs/>
                <w:sz w:val="22"/>
                <w:szCs w:val="22"/>
                <w:lang w:val="ro-RO" w:eastAsia="ro-MD"/>
              </w:rPr>
              <w:br/>
              <w:t>valutei străine</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F3A072A" w14:textId="77777777" w:rsidR="00C90A33" w:rsidRPr="00F128D0" w:rsidRDefault="00C90A33" w:rsidP="00C90A33">
            <w:pPr>
              <w:jc w:val="center"/>
              <w:rPr>
                <w:b/>
                <w:bCs/>
                <w:sz w:val="22"/>
                <w:szCs w:val="22"/>
                <w:lang w:val="ro-RO" w:eastAsia="ro-MD"/>
              </w:rPr>
            </w:pPr>
            <w:r w:rsidRPr="00F128D0">
              <w:rPr>
                <w:b/>
                <w:bCs/>
                <w:sz w:val="22"/>
                <w:szCs w:val="22"/>
                <w:lang w:val="ro-RO" w:eastAsia="ro-MD"/>
              </w:rPr>
              <w:t>Denumirea valutei străine</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031E212" w14:textId="77777777" w:rsidR="00C90A33" w:rsidRPr="00F128D0" w:rsidRDefault="00C90A33" w:rsidP="00C90A33">
            <w:pPr>
              <w:jc w:val="center"/>
              <w:rPr>
                <w:b/>
                <w:bCs/>
                <w:sz w:val="22"/>
                <w:szCs w:val="22"/>
                <w:lang w:val="ro-RO" w:eastAsia="ro-MD"/>
              </w:rPr>
            </w:pPr>
            <w:r w:rsidRPr="00F128D0">
              <w:rPr>
                <w:b/>
                <w:bCs/>
                <w:sz w:val="22"/>
                <w:szCs w:val="22"/>
                <w:lang w:val="ro-RO" w:eastAsia="ro-MD"/>
              </w:rPr>
              <w:t>Cursurile</w:t>
            </w:r>
            <w:r w:rsidRPr="00F128D0">
              <w:rPr>
                <w:b/>
                <w:bCs/>
                <w:sz w:val="22"/>
                <w:szCs w:val="22"/>
                <w:lang w:val="ro-RO" w:eastAsia="ro-MD"/>
              </w:rPr>
              <w:br/>
              <w:t>de cumpărare</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4BACAA5" w14:textId="7FE52B70" w:rsidR="00C90A33" w:rsidRPr="00F128D0" w:rsidRDefault="00C90A33" w:rsidP="00C90A33">
            <w:pPr>
              <w:jc w:val="center"/>
              <w:rPr>
                <w:b/>
                <w:bCs/>
                <w:sz w:val="22"/>
                <w:szCs w:val="22"/>
                <w:lang w:val="ro-RO" w:eastAsia="ro-MD"/>
              </w:rPr>
            </w:pPr>
            <w:r w:rsidRPr="00F128D0">
              <w:rPr>
                <w:b/>
                <w:bCs/>
                <w:sz w:val="22"/>
                <w:szCs w:val="22"/>
                <w:lang w:val="ro-RO" w:eastAsia="ro-MD"/>
              </w:rPr>
              <w:t>Cursurile</w:t>
            </w:r>
            <w:r w:rsidRPr="00F128D0">
              <w:rPr>
                <w:b/>
                <w:bCs/>
                <w:sz w:val="22"/>
                <w:szCs w:val="22"/>
                <w:lang w:val="ro-RO" w:eastAsia="ro-MD"/>
              </w:rPr>
              <w:br/>
              <w:t>de v</w:t>
            </w:r>
            <w:r w:rsidR="00297736" w:rsidRPr="00F128D0">
              <w:rPr>
                <w:b/>
                <w:bCs/>
                <w:sz w:val="22"/>
                <w:szCs w:val="22"/>
                <w:lang w:val="ro-RO" w:eastAsia="ro-MD"/>
              </w:rPr>
              <w:t>â</w:t>
            </w:r>
            <w:r w:rsidRPr="00F128D0">
              <w:rPr>
                <w:b/>
                <w:bCs/>
                <w:sz w:val="22"/>
                <w:szCs w:val="22"/>
                <w:lang w:val="ro-RO" w:eastAsia="ro-MD"/>
              </w:rPr>
              <w:t>nzare</w:t>
            </w:r>
          </w:p>
        </w:tc>
      </w:tr>
      <w:tr w:rsidR="00D96646" w:rsidRPr="00F128D0" w14:paraId="0380CC65"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8DEFD" w14:textId="77777777" w:rsidR="00C90A33" w:rsidRPr="00F128D0" w:rsidRDefault="00C90A33" w:rsidP="00C90A33">
            <w:pPr>
              <w:jc w:val="center"/>
              <w:rPr>
                <w:b/>
                <w:bCs/>
                <w:sz w:val="22"/>
                <w:szCs w:val="22"/>
                <w:lang w:val="ro-RO" w:eastAsia="ro-MD"/>
              </w:rPr>
            </w:pPr>
            <w:r w:rsidRPr="00F128D0">
              <w:rPr>
                <w:b/>
                <w:bCs/>
                <w:sz w:val="22"/>
                <w:szCs w:val="22"/>
                <w:lang w:val="ro-RO" w:eastAsia="ro-MD"/>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F4F86" w14:textId="77777777" w:rsidR="00C90A33" w:rsidRPr="00F128D0" w:rsidRDefault="00C90A33" w:rsidP="00C90A33">
            <w:pPr>
              <w:jc w:val="center"/>
              <w:rPr>
                <w:b/>
                <w:bCs/>
                <w:sz w:val="22"/>
                <w:szCs w:val="22"/>
                <w:lang w:val="ro-RO" w:eastAsia="ro-MD"/>
              </w:rPr>
            </w:pPr>
            <w:r w:rsidRPr="00F128D0">
              <w:rPr>
                <w:b/>
                <w:bCs/>
                <w:sz w:val="22"/>
                <w:szCs w:val="22"/>
                <w:lang w:val="ro-RO" w:eastAsia="ro-MD"/>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AA9AF" w14:textId="77777777" w:rsidR="00C90A33" w:rsidRPr="00F128D0" w:rsidRDefault="00C90A33" w:rsidP="00C90A33">
            <w:pPr>
              <w:jc w:val="center"/>
              <w:rPr>
                <w:b/>
                <w:bCs/>
                <w:sz w:val="22"/>
                <w:szCs w:val="22"/>
                <w:lang w:val="ro-RO" w:eastAsia="ro-MD"/>
              </w:rPr>
            </w:pPr>
            <w:r w:rsidRPr="00F128D0">
              <w:rPr>
                <w:b/>
                <w:bCs/>
                <w:sz w:val="22"/>
                <w:szCs w:val="22"/>
                <w:lang w:val="ro-RO" w:eastAsia="ro-MD"/>
              </w:rPr>
              <w: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C8EE5" w14:textId="77777777" w:rsidR="00C90A33" w:rsidRPr="00F128D0" w:rsidRDefault="00C90A33" w:rsidP="00C90A33">
            <w:pPr>
              <w:jc w:val="center"/>
              <w:rPr>
                <w:b/>
                <w:bCs/>
                <w:sz w:val="22"/>
                <w:szCs w:val="22"/>
                <w:lang w:val="ro-RO" w:eastAsia="ro-MD"/>
              </w:rPr>
            </w:pPr>
            <w:r w:rsidRPr="00F128D0">
              <w:rPr>
                <w:b/>
                <w:bCs/>
                <w:sz w:val="22"/>
                <w:szCs w:val="22"/>
                <w:lang w:val="ro-RO" w:eastAsia="ro-MD"/>
              </w:rPr>
              <w:t>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2A575" w14:textId="77777777" w:rsidR="00C90A33" w:rsidRPr="00F128D0" w:rsidRDefault="00C90A33" w:rsidP="00C90A33">
            <w:pPr>
              <w:jc w:val="center"/>
              <w:rPr>
                <w:b/>
                <w:bCs/>
                <w:sz w:val="22"/>
                <w:szCs w:val="22"/>
                <w:lang w:val="ro-RO" w:eastAsia="ro-MD"/>
              </w:rPr>
            </w:pPr>
            <w:r w:rsidRPr="00F128D0">
              <w:rPr>
                <w:b/>
                <w:bCs/>
                <w:sz w:val="22"/>
                <w:szCs w:val="22"/>
                <w:lang w:val="ro-RO" w:eastAsia="ro-MD"/>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2512C" w14:textId="77777777" w:rsidR="00C90A33" w:rsidRPr="00F128D0" w:rsidRDefault="00C90A33" w:rsidP="00C90A33">
            <w:pPr>
              <w:jc w:val="center"/>
              <w:rPr>
                <w:b/>
                <w:bCs/>
                <w:sz w:val="22"/>
                <w:szCs w:val="22"/>
                <w:lang w:val="ro-RO" w:eastAsia="ro-MD"/>
              </w:rPr>
            </w:pPr>
            <w:r w:rsidRPr="00F128D0">
              <w:rPr>
                <w:b/>
                <w:bCs/>
                <w:sz w:val="22"/>
                <w:szCs w:val="22"/>
                <w:lang w:val="ro-RO" w:eastAsia="ro-MD"/>
              </w:rPr>
              <w:t>2</w:t>
            </w:r>
          </w:p>
        </w:tc>
      </w:tr>
      <w:tr w:rsidR="00D96646" w:rsidRPr="00F128D0" w14:paraId="21488671" w14:textId="77777777" w:rsidTr="00AD420C">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DF623" w14:textId="77777777" w:rsidR="00C90A33" w:rsidRPr="00F128D0" w:rsidRDefault="00C90A33" w:rsidP="00C90A33">
            <w:pPr>
              <w:jc w:val="center"/>
              <w:rPr>
                <w:b/>
                <w:bCs/>
                <w:sz w:val="22"/>
                <w:szCs w:val="22"/>
                <w:lang w:val="ro-RO" w:eastAsia="ro-MD"/>
              </w:rPr>
            </w:pPr>
            <w:r w:rsidRPr="00F128D0">
              <w:rPr>
                <w:b/>
                <w:bCs/>
                <w:sz w:val="22"/>
                <w:szCs w:val="22"/>
                <w:lang w:val="ro-RO" w:eastAsia="ro-MD"/>
              </w:rPr>
              <w:br/>
              <w:t>Sediul central al casei de schimb valutar</w:t>
            </w:r>
          </w:p>
        </w:tc>
      </w:tr>
      <w:tr w:rsidR="00D96646" w:rsidRPr="00F128D0" w14:paraId="27C95BA5"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A5BEA" w14:textId="77777777" w:rsidR="00C90A33" w:rsidRPr="00F128D0" w:rsidRDefault="00C90A33" w:rsidP="00C90A33">
            <w:pPr>
              <w:jc w:val="center"/>
              <w:rPr>
                <w:b/>
                <w:bCs/>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50910"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95167" w14:textId="374FB29A" w:rsidR="00C90A33" w:rsidRPr="00F128D0" w:rsidRDefault="00A51F4F" w:rsidP="00C90A33">
            <w:pPr>
              <w:jc w:val="center"/>
              <w:rPr>
                <w:sz w:val="22"/>
                <w:szCs w:val="22"/>
                <w:lang w:val="ro-RO" w:eastAsia="ro-MD"/>
              </w:rPr>
            </w:pPr>
            <w:r w:rsidRPr="00F128D0">
              <w:rPr>
                <w:sz w:val="22"/>
                <w:szCs w:val="22"/>
                <w:lang w:val="ro-RO" w:eastAsia="ro-MD"/>
              </w:rPr>
              <w:t>978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4A4CC" w14:textId="078395B1" w:rsidR="00C90A33" w:rsidRPr="00F128D0" w:rsidRDefault="00A51F4F" w:rsidP="00C90A33">
            <w:pPr>
              <w:rPr>
                <w:sz w:val="22"/>
                <w:szCs w:val="22"/>
                <w:lang w:val="ro-RO" w:eastAsia="ro-MD"/>
              </w:rPr>
            </w:pPr>
            <w:r w:rsidRPr="00F128D0">
              <w:rPr>
                <w:sz w:val="22"/>
                <w:szCs w:val="22"/>
                <w:lang w:val="ro-RO" w:eastAsia="ro-MD"/>
              </w:rPr>
              <w:t xml:space="preserve">euro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311C8" w14:textId="77777777" w:rsidR="00C90A33" w:rsidRPr="00F128D0" w:rsidRDefault="00C90A33" w:rsidP="00C90A33">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E002B" w14:textId="77777777" w:rsidR="00C90A33" w:rsidRPr="00F128D0" w:rsidRDefault="00C90A33" w:rsidP="00C90A33">
            <w:pPr>
              <w:rPr>
                <w:sz w:val="20"/>
                <w:szCs w:val="20"/>
                <w:lang w:val="ro-RO" w:eastAsia="ro-MD"/>
              </w:rPr>
            </w:pPr>
          </w:p>
        </w:tc>
      </w:tr>
      <w:tr w:rsidR="00D96646" w:rsidRPr="00F128D0" w14:paraId="389786D8"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DA39A"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A42E8"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590C7" w14:textId="5E124F50" w:rsidR="00C90A33" w:rsidRPr="00F128D0" w:rsidRDefault="00A51F4F" w:rsidP="00C90A33">
            <w:pPr>
              <w:jc w:val="center"/>
              <w:rPr>
                <w:sz w:val="22"/>
                <w:szCs w:val="22"/>
                <w:lang w:val="ro-RO" w:eastAsia="ro-MD"/>
              </w:rPr>
            </w:pPr>
            <w:r w:rsidRPr="00F128D0">
              <w:rPr>
                <w:sz w:val="22"/>
                <w:szCs w:val="22"/>
                <w:lang w:val="ro-RO" w:eastAsia="ro-MD"/>
              </w:rPr>
              <w:t>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FFB9B" w14:textId="7F7989C0" w:rsidR="00C90A33" w:rsidRPr="00F128D0" w:rsidRDefault="00A51F4F" w:rsidP="00C90A33">
            <w:pPr>
              <w:rPr>
                <w:sz w:val="22"/>
                <w:szCs w:val="22"/>
                <w:lang w:val="ro-RO" w:eastAsia="ro-MD"/>
              </w:rPr>
            </w:pPr>
            <w:r w:rsidRPr="00F128D0">
              <w:rPr>
                <w:sz w:val="22"/>
                <w:szCs w:val="22"/>
                <w:lang w:val="ro-RO" w:eastAsia="ro-MD"/>
              </w:rPr>
              <w:t>dolarul SUA</w:t>
            </w:r>
            <w:r w:rsidRPr="00F128D0" w:rsidDel="00A51F4F">
              <w:rPr>
                <w:sz w:val="22"/>
                <w:szCs w:val="22"/>
                <w:lang w:val="ro-RO" w:eastAsia="ro-MD"/>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456EE" w14:textId="77777777" w:rsidR="00C90A33" w:rsidRPr="00F128D0" w:rsidRDefault="00C90A33" w:rsidP="00C90A33">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7B856" w14:textId="77777777" w:rsidR="00C90A33" w:rsidRPr="00F128D0" w:rsidRDefault="00C90A33" w:rsidP="00C90A33">
            <w:pPr>
              <w:rPr>
                <w:sz w:val="20"/>
                <w:szCs w:val="20"/>
                <w:lang w:val="ro-RO" w:eastAsia="ro-MD"/>
              </w:rPr>
            </w:pPr>
          </w:p>
        </w:tc>
      </w:tr>
      <w:tr w:rsidR="00D96646" w:rsidRPr="00F128D0" w14:paraId="7DD72C24" w14:textId="77777777" w:rsidTr="00C7310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CF0E0"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18422"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47067C" w14:textId="74A674D8" w:rsidR="00C90A33" w:rsidRPr="00F128D0" w:rsidRDefault="00A51F4F" w:rsidP="00C90A33">
            <w:pPr>
              <w:jc w:val="center"/>
              <w:rPr>
                <w:sz w:val="22"/>
                <w:szCs w:val="22"/>
                <w:lang w:val="ro-RO" w:eastAsia="ro-MD"/>
              </w:rPr>
            </w:pPr>
            <w:r w:rsidRPr="00F128D0">
              <w:rPr>
                <w:sz w:val="22"/>
                <w:szCs w:val="22"/>
                <w:lang w:val="ro-RO" w:eastAsia="ro-MD"/>
              </w:rPr>
              <w:t>826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D09FE3" w14:textId="30DD8A77" w:rsidR="00C90A33" w:rsidRPr="00F128D0" w:rsidRDefault="00581144" w:rsidP="00C90A33">
            <w:pPr>
              <w:rPr>
                <w:sz w:val="22"/>
                <w:szCs w:val="22"/>
                <w:lang w:val="ro-RO" w:eastAsia="ro-MD"/>
              </w:rPr>
            </w:pPr>
            <w:r w:rsidRPr="00F128D0">
              <w:rPr>
                <w:sz w:val="22"/>
                <w:szCs w:val="22"/>
                <w:lang w:val="ro-RO" w:eastAsia="ro-MD"/>
              </w:rPr>
              <w:t>lira sterlin</w:t>
            </w:r>
            <w:r w:rsidRPr="00F128D0">
              <w:rPr>
                <w:sz w:val="22"/>
                <w:szCs w:val="22"/>
                <w:lang w:val="ro-MD" w:eastAsia="ro-MD"/>
              </w:rPr>
              <w: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27CF8" w14:textId="77777777" w:rsidR="00C90A33" w:rsidRPr="00F128D0" w:rsidRDefault="00C90A33" w:rsidP="00C90A33">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0DDBC" w14:textId="77777777" w:rsidR="00C90A33" w:rsidRPr="00F128D0" w:rsidRDefault="00C90A33" w:rsidP="00C90A33">
            <w:pPr>
              <w:rPr>
                <w:sz w:val="20"/>
                <w:szCs w:val="20"/>
                <w:lang w:val="ro-RO" w:eastAsia="ro-MD"/>
              </w:rPr>
            </w:pPr>
          </w:p>
        </w:tc>
      </w:tr>
      <w:tr w:rsidR="00D96646" w:rsidRPr="00F128D0" w14:paraId="04BE0B27"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56B49"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197AD"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49E9D" w14:textId="77777777" w:rsidR="00C90A33" w:rsidRPr="00F128D0" w:rsidRDefault="00C90A33" w:rsidP="00C90A33">
            <w:pPr>
              <w:jc w:val="center"/>
              <w:rPr>
                <w:sz w:val="22"/>
                <w:szCs w:val="22"/>
                <w:lang w:val="ro-RO" w:eastAsia="ro-MD"/>
              </w:rPr>
            </w:pPr>
            <w:r w:rsidRPr="00F128D0">
              <w:rPr>
                <w:sz w:val="22"/>
                <w:szCs w:val="22"/>
                <w:lang w:val="ro-RO" w:eastAsia="ro-MD"/>
              </w:rPr>
              <w:t>946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5D3EA" w14:textId="77777777" w:rsidR="00C90A33" w:rsidRPr="00F128D0" w:rsidRDefault="00C90A33" w:rsidP="00C90A33">
            <w:pPr>
              <w:rPr>
                <w:sz w:val="22"/>
                <w:szCs w:val="22"/>
                <w:lang w:val="ro-RO" w:eastAsia="ro-MD"/>
              </w:rPr>
            </w:pPr>
            <w:r w:rsidRPr="00F128D0">
              <w:rPr>
                <w:sz w:val="22"/>
                <w:szCs w:val="22"/>
                <w:lang w:val="ro-RO" w:eastAsia="ro-MD"/>
              </w:rPr>
              <w:t>leul românesc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F7A9E" w14:textId="77777777" w:rsidR="00C90A33" w:rsidRPr="00F128D0" w:rsidRDefault="00C90A33" w:rsidP="00C90A33">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FEB98" w14:textId="77777777" w:rsidR="00C90A33" w:rsidRPr="00F128D0" w:rsidRDefault="00C90A33" w:rsidP="00C90A33">
            <w:pPr>
              <w:rPr>
                <w:sz w:val="20"/>
                <w:szCs w:val="20"/>
                <w:lang w:val="ro-RO" w:eastAsia="ro-MD"/>
              </w:rPr>
            </w:pPr>
          </w:p>
        </w:tc>
      </w:tr>
      <w:tr w:rsidR="00D96646" w:rsidRPr="00F128D0" w14:paraId="331AC855"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E7DFC"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3E378"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A51E8" w14:textId="77777777" w:rsidR="00C90A33" w:rsidRPr="00F128D0" w:rsidRDefault="00C90A33" w:rsidP="00C90A33">
            <w:pPr>
              <w:jc w:val="center"/>
              <w:rPr>
                <w:sz w:val="22"/>
                <w:szCs w:val="22"/>
                <w:lang w:val="ro-RO" w:eastAsia="ro-MD"/>
              </w:rPr>
            </w:pPr>
            <w:r w:rsidRPr="00F128D0">
              <w:rPr>
                <w:sz w:val="22"/>
                <w:szCs w:val="22"/>
                <w:lang w:val="ro-RO" w:eastAsia="ro-MD"/>
              </w:rPr>
              <w:t>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4E68E" w14:textId="77777777" w:rsidR="00C90A33" w:rsidRPr="00F128D0" w:rsidRDefault="00C90A33" w:rsidP="00C90A33">
            <w:pPr>
              <w:rPr>
                <w:sz w:val="22"/>
                <w:szCs w:val="22"/>
                <w:lang w:val="ro-RO" w:eastAsia="ro-MD"/>
              </w:rPr>
            </w:pPr>
            <w:proofErr w:type="spellStart"/>
            <w:r w:rsidRPr="00F128D0">
              <w:rPr>
                <w:sz w:val="22"/>
                <w:szCs w:val="22"/>
                <w:lang w:val="ro-RO" w:eastAsia="ro-MD"/>
              </w:rPr>
              <w:t>hrivna</w:t>
            </w:r>
            <w:proofErr w:type="spellEnd"/>
            <w:r w:rsidRPr="00F128D0">
              <w:rPr>
                <w:sz w:val="22"/>
                <w:szCs w:val="22"/>
                <w:lang w:val="ro-RO" w:eastAsia="ro-MD"/>
              </w:rPr>
              <w:t xml:space="preserve"> ucraineană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DB50B" w14:textId="77777777" w:rsidR="00C90A33" w:rsidRPr="00F128D0" w:rsidRDefault="00C90A33" w:rsidP="00C90A33">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75092" w14:textId="77777777" w:rsidR="00C90A33" w:rsidRPr="00F128D0" w:rsidRDefault="00C90A33" w:rsidP="00C90A33">
            <w:pPr>
              <w:rPr>
                <w:sz w:val="20"/>
                <w:szCs w:val="20"/>
                <w:lang w:val="ro-RO" w:eastAsia="ro-MD"/>
              </w:rPr>
            </w:pPr>
          </w:p>
        </w:tc>
      </w:tr>
      <w:tr w:rsidR="00123476" w:rsidRPr="00F128D0" w14:paraId="1A0EB1B3"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1EC5E8" w14:textId="77777777" w:rsidR="00123476" w:rsidRPr="00F128D0" w:rsidRDefault="00123476"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9B50C4" w14:textId="77777777" w:rsidR="00123476" w:rsidRPr="00F128D0" w:rsidRDefault="00123476"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762FDE" w14:textId="461B9A25" w:rsidR="00123476" w:rsidRPr="00F128D0" w:rsidRDefault="00123476" w:rsidP="00C90A33">
            <w:pPr>
              <w:jc w:val="center"/>
              <w:rPr>
                <w:sz w:val="22"/>
                <w:szCs w:val="22"/>
                <w:lang w:val="ro-RO" w:eastAsia="ro-MD"/>
              </w:rPr>
            </w:pPr>
            <w:r w:rsidRPr="00F128D0">
              <w:rPr>
                <w:sz w:val="22"/>
                <w:szCs w:val="22"/>
                <w:lang w:val="ro-RO" w:eastAsia="ro-MD"/>
              </w:rPr>
              <w:t>643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172820" w14:textId="1B972BA1" w:rsidR="00123476" w:rsidRPr="00F128D0" w:rsidRDefault="00123476" w:rsidP="00C90A33">
            <w:pPr>
              <w:rPr>
                <w:sz w:val="22"/>
                <w:szCs w:val="22"/>
                <w:lang w:val="ro-RO" w:eastAsia="ro-MD"/>
              </w:rPr>
            </w:pPr>
            <w:r w:rsidRPr="00F128D0">
              <w:rPr>
                <w:sz w:val="22"/>
                <w:szCs w:val="22"/>
                <w:lang w:val="ro-RO" w:eastAsia="ro-MD"/>
              </w:rPr>
              <w:t>rubla rusească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6B0A3F" w14:textId="77777777" w:rsidR="00123476" w:rsidRPr="00F128D0" w:rsidRDefault="00123476" w:rsidP="00C90A33">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74FCAF" w14:textId="77777777" w:rsidR="00123476" w:rsidRPr="00F128D0" w:rsidRDefault="00123476" w:rsidP="00C90A33">
            <w:pPr>
              <w:rPr>
                <w:sz w:val="20"/>
                <w:szCs w:val="20"/>
                <w:lang w:val="ro-RO" w:eastAsia="ro-MD"/>
              </w:rPr>
            </w:pPr>
          </w:p>
        </w:tc>
      </w:tr>
      <w:tr w:rsidR="00D96646" w:rsidRPr="00F128D0" w14:paraId="5B2AE440" w14:textId="77777777" w:rsidTr="00AD420C">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42FCF" w14:textId="77777777" w:rsidR="00C90A33" w:rsidRPr="00F128D0" w:rsidRDefault="00C90A33" w:rsidP="00C90A33">
            <w:pPr>
              <w:jc w:val="center"/>
              <w:rPr>
                <w:b/>
                <w:bCs/>
                <w:sz w:val="22"/>
                <w:szCs w:val="22"/>
                <w:lang w:val="ro-RO" w:eastAsia="ro-MD"/>
              </w:rPr>
            </w:pPr>
            <w:r w:rsidRPr="00F128D0">
              <w:rPr>
                <w:b/>
                <w:bCs/>
                <w:sz w:val="22"/>
                <w:szCs w:val="22"/>
                <w:lang w:val="ro-RO" w:eastAsia="ro-MD"/>
              </w:rPr>
              <w:br/>
              <w:t xml:space="preserve">Sucursala (denumirea </w:t>
            </w:r>
            <w:proofErr w:type="spellStart"/>
            <w:r w:rsidRPr="00F128D0">
              <w:rPr>
                <w:b/>
                <w:bCs/>
                <w:sz w:val="22"/>
                <w:szCs w:val="22"/>
                <w:lang w:val="ro-RO" w:eastAsia="ro-MD"/>
              </w:rPr>
              <w:t>şi</w:t>
            </w:r>
            <w:proofErr w:type="spellEnd"/>
            <w:r w:rsidRPr="00F128D0">
              <w:rPr>
                <w:b/>
                <w:bCs/>
                <w:sz w:val="22"/>
                <w:szCs w:val="22"/>
                <w:lang w:val="ro-RO" w:eastAsia="ro-MD"/>
              </w:rPr>
              <w:t xml:space="preserve"> sediul sucursalei)</w:t>
            </w:r>
          </w:p>
        </w:tc>
      </w:tr>
      <w:tr w:rsidR="00D96646" w:rsidRPr="00F128D0" w14:paraId="40E2D460"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3531A" w14:textId="77777777" w:rsidR="00C90A33" w:rsidRPr="00F128D0" w:rsidRDefault="00C90A33" w:rsidP="00C90A33">
            <w:pPr>
              <w:jc w:val="center"/>
              <w:rPr>
                <w:b/>
                <w:bCs/>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7DCD8"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0207D" w14:textId="3E15C4C8" w:rsidR="00C90A33" w:rsidRPr="00F128D0" w:rsidRDefault="00A51F4F" w:rsidP="00C90A33">
            <w:pPr>
              <w:jc w:val="center"/>
              <w:rPr>
                <w:sz w:val="22"/>
                <w:szCs w:val="22"/>
                <w:lang w:val="ro-RO" w:eastAsia="ro-MD"/>
              </w:rPr>
            </w:pPr>
            <w:r w:rsidRPr="00F128D0">
              <w:rPr>
                <w:sz w:val="22"/>
                <w:szCs w:val="22"/>
                <w:lang w:val="ro-RO" w:eastAsia="ro-MD"/>
              </w:rPr>
              <w:t>978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B22F7" w14:textId="642B066B" w:rsidR="00C90A33" w:rsidRPr="00F128D0" w:rsidRDefault="00A51F4F" w:rsidP="00C90A33">
            <w:pPr>
              <w:rPr>
                <w:sz w:val="22"/>
                <w:szCs w:val="22"/>
                <w:lang w:val="ro-RO" w:eastAsia="ro-MD"/>
              </w:rPr>
            </w:pPr>
            <w:r w:rsidRPr="00F128D0">
              <w:rPr>
                <w:sz w:val="22"/>
                <w:szCs w:val="22"/>
                <w:lang w:val="ro-RO" w:eastAsia="ro-MD"/>
              </w:rPr>
              <w:t>euro</w:t>
            </w:r>
            <w:r w:rsidRPr="00F128D0" w:rsidDel="00A51F4F">
              <w:rPr>
                <w:sz w:val="22"/>
                <w:szCs w:val="22"/>
                <w:lang w:val="ro-RO" w:eastAsia="ro-MD"/>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9497A" w14:textId="77777777" w:rsidR="00C90A33" w:rsidRPr="00F128D0" w:rsidRDefault="00C90A33" w:rsidP="00C90A33">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4AECE" w14:textId="77777777" w:rsidR="00C90A33" w:rsidRPr="00F128D0" w:rsidRDefault="00C90A33" w:rsidP="00C90A33">
            <w:pPr>
              <w:rPr>
                <w:sz w:val="20"/>
                <w:szCs w:val="20"/>
                <w:lang w:val="ro-RO" w:eastAsia="ro-MD"/>
              </w:rPr>
            </w:pPr>
          </w:p>
        </w:tc>
      </w:tr>
      <w:tr w:rsidR="00D96646" w:rsidRPr="00F128D0" w14:paraId="55370CBD"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A41E9"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F7C16"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815CF" w14:textId="61A227F0" w:rsidR="00C90A33" w:rsidRPr="00F128D0" w:rsidRDefault="00A51F4F" w:rsidP="00C90A33">
            <w:pPr>
              <w:jc w:val="center"/>
              <w:rPr>
                <w:sz w:val="22"/>
                <w:szCs w:val="22"/>
                <w:lang w:val="ro-RO" w:eastAsia="ro-MD"/>
              </w:rPr>
            </w:pPr>
            <w:r w:rsidRPr="00F128D0">
              <w:rPr>
                <w:sz w:val="22"/>
                <w:szCs w:val="22"/>
                <w:lang w:val="ro-RO" w:eastAsia="ro-MD"/>
              </w:rPr>
              <w:t>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97A6B" w14:textId="24E2FFB3" w:rsidR="00C90A33" w:rsidRPr="00F128D0" w:rsidRDefault="00A51F4F" w:rsidP="00C90A33">
            <w:pPr>
              <w:rPr>
                <w:sz w:val="22"/>
                <w:szCs w:val="22"/>
                <w:lang w:val="ro-RO" w:eastAsia="ro-MD"/>
              </w:rPr>
            </w:pPr>
            <w:r w:rsidRPr="00F128D0">
              <w:rPr>
                <w:sz w:val="22"/>
                <w:szCs w:val="22"/>
                <w:lang w:val="ro-RO" w:eastAsia="ro-MD"/>
              </w:rPr>
              <w:t xml:space="preserve">dolarul SUA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A3B00" w14:textId="77777777" w:rsidR="00C90A33" w:rsidRPr="00F128D0" w:rsidRDefault="00C90A33" w:rsidP="00C90A33">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670EC" w14:textId="77777777" w:rsidR="00C90A33" w:rsidRPr="00F128D0" w:rsidRDefault="00C90A33" w:rsidP="00C90A33">
            <w:pPr>
              <w:rPr>
                <w:sz w:val="20"/>
                <w:szCs w:val="20"/>
                <w:lang w:val="ro-RO" w:eastAsia="ro-MD"/>
              </w:rPr>
            </w:pPr>
          </w:p>
        </w:tc>
      </w:tr>
      <w:tr w:rsidR="00D96646" w:rsidRPr="00F128D0" w14:paraId="06DB537B" w14:textId="77777777" w:rsidTr="00C7310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08401"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4EFEF"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7567EE" w14:textId="337843E1" w:rsidR="00C90A33" w:rsidRPr="00F128D0" w:rsidRDefault="00A51F4F" w:rsidP="00C90A33">
            <w:pPr>
              <w:jc w:val="center"/>
              <w:rPr>
                <w:sz w:val="22"/>
                <w:szCs w:val="22"/>
                <w:lang w:val="ro-RO" w:eastAsia="ro-MD"/>
              </w:rPr>
            </w:pPr>
            <w:r w:rsidRPr="00F128D0">
              <w:rPr>
                <w:sz w:val="22"/>
                <w:szCs w:val="22"/>
                <w:lang w:val="ro-RO" w:eastAsia="ro-MD"/>
              </w:rPr>
              <w:t>826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2119F0" w14:textId="27D0DE04" w:rsidR="00C90A33" w:rsidRPr="00F128D0" w:rsidRDefault="00A51F4F" w:rsidP="00C90A33">
            <w:pPr>
              <w:rPr>
                <w:sz w:val="22"/>
                <w:szCs w:val="22"/>
                <w:lang w:val="ro-RO" w:eastAsia="ro-MD"/>
              </w:rPr>
            </w:pPr>
            <w:r w:rsidRPr="00F128D0">
              <w:rPr>
                <w:sz w:val="22"/>
                <w:szCs w:val="22"/>
                <w:lang w:val="ro-RO" w:eastAsia="ro-MD"/>
              </w:rPr>
              <w:t>lira sterlină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CC510" w14:textId="77777777" w:rsidR="00C90A33" w:rsidRPr="00F128D0" w:rsidRDefault="00C90A33" w:rsidP="00C90A33">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0A51E" w14:textId="77777777" w:rsidR="00C90A33" w:rsidRPr="00F128D0" w:rsidRDefault="00C90A33" w:rsidP="00C90A33">
            <w:pPr>
              <w:rPr>
                <w:sz w:val="20"/>
                <w:szCs w:val="20"/>
                <w:lang w:val="ro-RO" w:eastAsia="ro-MD"/>
              </w:rPr>
            </w:pPr>
          </w:p>
        </w:tc>
      </w:tr>
      <w:tr w:rsidR="00D96646" w:rsidRPr="00F128D0" w14:paraId="57245CE9"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E5885"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6C10E"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90EA7" w14:textId="77777777" w:rsidR="00C90A33" w:rsidRPr="00F128D0" w:rsidRDefault="00C90A33" w:rsidP="00C90A33">
            <w:pPr>
              <w:jc w:val="center"/>
              <w:rPr>
                <w:sz w:val="22"/>
                <w:szCs w:val="22"/>
                <w:lang w:val="ro-RO" w:eastAsia="ro-MD"/>
              </w:rPr>
            </w:pPr>
            <w:r w:rsidRPr="00F128D0">
              <w:rPr>
                <w:sz w:val="22"/>
                <w:szCs w:val="22"/>
                <w:lang w:val="ro-RO" w:eastAsia="ro-MD"/>
              </w:rPr>
              <w:t>946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3EAF8" w14:textId="77777777" w:rsidR="00C90A33" w:rsidRPr="00F128D0" w:rsidRDefault="00C90A33" w:rsidP="00C90A33">
            <w:pPr>
              <w:rPr>
                <w:sz w:val="22"/>
                <w:szCs w:val="22"/>
                <w:lang w:val="ro-RO" w:eastAsia="ro-MD"/>
              </w:rPr>
            </w:pPr>
            <w:r w:rsidRPr="00F128D0">
              <w:rPr>
                <w:sz w:val="22"/>
                <w:szCs w:val="22"/>
                <w:lang w:val="ro-RO" w:eastAsia="ro-MD"/>
              </w:rPr>
              <w:t>leul românesc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9FED1" w14:textId="77777777" w:rsidR="00C90A33" w:rsidRPr="00F128D0" w:rsidRDefault="00C90A33" w:rsidP="00C90A33">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15FC8" w14:textId="77777777" w:rsidR="00C90A33" w:rsidRPr="00F128D0" w:rsidRDefault="00C90A33" w:rsidP="00C90A33">
            <w:pPr>
              <w:rPr>
                <w:sz w:val="20"/>
                <w:szCs w:val="20"/>
                <w:lang w:val="ro-RO" w:eastAsia="ro-MD"/>
              </w:rPr>
            </w:pPr>
          </w:p>
        </w:tc>
      </w:tr>
      <w:tr w:rsidR="00D96646" w:rsidRPr="00F128D0" w14:paraId="3B997B9D"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D4E28"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C2381"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AF6EF" w14:textId="77777777" w:rsidR="00C90A33" w:rsidRPr="00F128D0" w:rsidRDefault="00C90A33" w:rsidP="00C90A33">
            <w:pPr>
              <w:jc w:val="center"/>
              <w:rPr>
                <w:sz w:val="22"/>
                <w:szCs w:val="22"/>
                <w:lang w:val="ro-RO" w:eastAsia="ro-MD"/>
              </w:rPr>
            </w:pPr>
            <w:r w:rsidRPr="00F128D0">
              <w:rPr>
                <w:sz w:val="22"/>
                <w:szCs w:val="22"/>
                <w:lang w:val="ro-RO" w:eastAsia="ro-MD"/>
              </w:rPr>
              <w:t>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01E64" w14:textId="77777777" w:rsidR="00C90A33" w:rsidRPr="00F128D0" w:rsidRDefault="00C90A33" w:rsidP="00C90A33">
            <w:pPr>
              <w:rPr>
                <w:sz w:val="22"/>
                <w:szCs w:val="22"/>
                <w:lang w:val="ro-RO" w:eastAsia="ro-MD"/>
              </w:rPr>
            </w:pPr>
            <w:proofErr w:type="spellStart"/>
            <w:r w:rsidRPr="00F128D0">
              <w:rPr>
                <w:sz w:val="22"/>
                <w:szCs w:val="22"/>
                <w:lang w:val="ro-RO" w:eastAsia="ro-MD"/>
              </w:rPr>
              <w:t>hrivna</w:t>
            </w:r>
            <w:proofErr w:type="spellEnd"/>
            <w:r w:rsidRPr="00F128D0">
              <w:rPr>
                <w:sz w:val="22"/>
                <w:szCs w:val="22"/>
                <w:lang w:val="ro-RO" w:eastAsia="ro-MD"/>
              </w:rPr>
              <w:t xml:space="preserve"> ucraineană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ACE01" w14:textId="77777777" w:rsidR="00C90A33" w:rsidRPr="00F128D0" w:rsidRDefault="00C90A33" w:rsidP="00C90A33">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DB083" w14:textId="77777777" w:rsidR="00C90A33" w:rsidRPr="00F128D0" w:rsidRDefault="00C90A33" w:rsidP="00C90A33">
            <w:pPr>
              <w:rPr>
                <w:sz w:val="20"/>
                <w:szCs w:val="20"/>
                <w:lang w:val="ro-RO" w:eastAsia="ro-MD"/>
              </w:rPr>
            </w:pPr>
          </w:p>
        </w:tc>
      </w:tr>
      <w:tr w:rsidR="00123476" w:rsidRPr="00F128D0" w14:paraId="76743ADF"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200C50" w14:textId="77777777" w:rsidR="00123476" w:rsidRPr="00F128D0" w:rsidRDefault="00123476"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8539A6" w14:textId="77777777" w:rsidR="00123476" w:rsidRPr="00F128D0" w:rsidRDefault="00123476"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014DF3" w14:textId="75627586" w:rsidR="00123476" w:rsidRPr="00F128D0" w:rsidRDefault="00123476" w:rsidP="00C90A33">
            <w:pPr>
              <w:jc w:val="center"/>
              <w:rPr>
                <w:sz w:val="22"/>
                <w:szCs w:val="22"/>
                <w:lang w:val="ro-RO" w:eastAsia="ro-MD"/>
              </w:rPr>
            </w:pPr>
            <w:r w:rsidRPr="00F128D0">
              <w:rPr>
                <w:sz w:val="22"/>
                <w:szCs w:val="22"/>
                <w:lang w:val="ro-RO" w:eastAsia="ro-MD"/>
              </w:rPr>
              <w:t>643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184968" w14:textId="5DF0B488" w:rsidR="00123476" w:rsidRPr="00F128D0" w:rsidRDefault="00123476" w:rsidP="00C90A33">
            <w:pPr>
              <w:rPr>
                <w:sz w:val="22"/>
                <w:szCs w:val="22"/>
                <w:lang w:val="ro-RO" w:eastAsia="ro-MD"/>
              </w:rPr>
            </w:pPr>
            <w:r w:rsidRPr="00F128D0">
              <w:rPr>
                <w:sz w:val="22"/>
                <w:szCs w:val="22"/>
                <w:lang w:val="ro-RO" w:eastAsia="ro-MD"/>
              </w:rPr>
              <w:t>rubla rusească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C4FB5D" w14:textId="77777777" w:rsidR="00123476" w:rsidRPr="00F128D0" w:rsidRDefault="00123476" w:rsidP="00C90A33">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EBFDCC" w14:textId="77777777" w:rsidR="00123476" w:rsidRPr="00F128D0" w:rsidRDefault="00123476" w:rsidP="00C90A33">
            <w:pPr>
              <w:rPr>
                <w:sz w:val="20"/>
                <w:szCs w:val="20"/>
                <w:lang w:val="ro-RO" w:eastAsia="ro-MD"/>
              </w:rPr>
            </w:pPr>
          </w:p>
        </w:tc>
      </w:tr>
      <w:tr w:rsidR="00D96646" w:rsidRPr="00F128D0" w14:paraId="3E18547F" w14:textId="77777777" w:rsidTr="00AD420C">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810C7" w14:textId="77777777" w:rsidR="00C90A33" w:rsidRPr="00F128D0" w:rsidRDefault="00C90A33" w:rsidP="00C90A33">
            <w:pPr>
              <w:jc w:val="center"/>
              <w:rPr>
                <w:b/>
                <w:bCs/>
                <w:sz w:val="22"/>
                <w:szCs w:val="22"/>
                <w:lang w:val="ro-RO" w:eastAsia="ro-MD"/>
              </w:rPr>
            </w:pPr>
            <w:r w:rsidRPr="00F128D0">
              <w:rPr>
                <w:b/>
                <w:bCs/>
                <w:sz w:val="22"/>
                <w:szCs w:val="22"/>
                <w:lang w:val="ro-RO" w:eastAsia="ro-MD"/>
              </w:rPr>
              <w:br/>
              <w:t xml:space="preserve">Aparatul de schimb valutar (nr. </w:t>
            </w:r>
            <w:proofErr w:type="spellStart"/>
            <w:r w:rsidRPr="00F128D0">
              <w:rPr>
                <w:b/>
                <w:bCs/>
                <w:sz w:val="22"/>
                <w:szCs w:val="22"/>
                <w:lang w:val="ro-RO" w:eastAsia="ro-MD"/>
              </w:rPr>
              <w:t>şi</w:t>
            </w:r>
            <w:proofErr w:type="spellEnd"/>
            <w:r w:rsidRPr="00F128D0">
              <w:rPr>
                <w:b/>
                <w:bCs/>
                <w:sz w:val="22"/>
                <w:szCs w:val="22"/>
                <w:lang w:val="ro-RO" w:eastAsia="ro-MD"/>
              </w:rPr>
              <w:t xml:space="preserve"> adresa de instalare)</w:t>
            </w:r>
          </w:p>
        </w:tc>
      </w:tr>
      <w:tr w:rsidR="00D96646" w:rsidRPr="00F128D0" w14:paraId="67DC85DF"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E5A70" w14:textId="77777777" w:rsidR="00C90A33" w:rsidRPr="00F128D0" w:rsidRDefault="00C90A33" w:rsidP="00C90A33">
            <w:pPr>
              <w:jc w:val="center"/>
              <w:rPr>
                <w:b/>
                <w:bCs/>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04D69"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67D00" w14:textId="12E1F9AD" w:rsidR="00C90A33" w:rsidRPr="00F128D0" w:rsidRDefault="00A51F4F" w:rsidP="00C90A33">
            <w:pPr>
              <w:jc w:val="center"/>
              <w:rPr>
                <w:sz w:val="22"/>
                <w:szCs w:val="22"/>
                <w:lang w:val="ro-RO" w:eastAsia="ro-MD"/>
              </w:rPr>
            </w:pPr>
            <w:r w:rsidRPr="00F128D0">
              <w:rPr>
                <w:sz w:val="22"/>
                <w:szCs w:val="22"/>
                <w:lang w:val="ro-RO" w:eastAsia="ro-MD"/>
              </w:rPr>
              <w:t>978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64A42" w14:textId="02341A7F" w:rsidR="00C90A33" w:rsidRPr="00F128D0" w:rsidRDefault="00A51F4F" w:rsidP="00C90A33">
            <w:pPr>
              <w:rPr>
                <w:sz w:val="22"/>
                <w:szCs w:val="22"/>
                <w:lang w:val="ro-RO" w:eastAsia="ro-MD"/>
              </w:rPr>
            </w:pPr>
            <w:r w:rsidRPr="00F128D0">
              <w:rPr>
                <w:sz w:val="22"/>
                <w:szCs w:val="22"/>
                <w:lang w:val="ro-RO" w:eastAsia="ro-MD"/>
              </w:rPr>
              <w:t>euro</w:t>
            </w:r>
            <w:r w:rsidRPr="00F128D0" w:rsidDel="00A51F4F">
              <w:rPr>
                <w:sz w:val="22"/>
                <w:szCs w:val="22"/>
                <w:lang w:val="ro-RO" w:eastAsia="ro-MD"/>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B96FA" w14:textId="77777777" w:rsidR="00C90A33" w:rsidRPr="00F128D0" w:rsidRDefault="00C90A33" w:rsidP="00C90A33">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BB5DB" w14:textId="77777777" w:rsidR="00C90A33" w:rsidRPr="00F128D0" w:rsidRDefault="00C90A33" w:rsidP="00C90A33">
            <w:pPr>
              <w:rPr>
                <w:sz w:val="20"/>
                <w:szCs w:val="20"/>
                <w:lang w:val="ro-RO" w:eastAsia="ro-MD"/>
              </w:rPr>
            </w:pPr>
          </w:p>
        </w:tc>
      </w:tr>
      <w:tr w:rsidR="00D96646" w:rsidRPr="00F128D0" w14:paraId="1E4A35A1"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8AAC2"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B99C8"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78E89" w14:textId="23E939E7" w:rsidR="00C90A33" w:rsidRPr="00F128D0" w:rsidRDefault="00A51F4F" w:rsidP="00C90A33">
            <w:pPr>
              <w:jc w:val="center"/>
              <w:rPr>
                <w:sz w:val="22"/>
                <w:szCs w:val="22"/>
                <w:lang w:val="ro-RO" w:eastAsia="ro-MD"/>
              </w:rPr>
            </w:pPr>
            <w:r w:rsidRPr="00F128D0">
              <w:rPr>
                <w:sz w:val="22"/>
                <w:szCs w:val="22"/>
                <w:lang w:val="ro-RO" w:eastAsia="ro-MD"/>
              </w:rPr>
              <w:t>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3E16E" w14:textId="455F1C80" w:rsidR="00C90A33" w:rsidRPr="00F128D0" w:rsidRDefault="00A51F4F" w:rsidP="00C90A33">
            <w:pPr>
              <w:rPr>
                <w:sz w:val="22"/>
                <w:szCs w:val="22"/>
                <w:lang w:val="ro-RO" w:eastAsia="ro-MD"/>
              </w:rPr>
            </w:pPr>
            <w:r w:rsidRPr="00F128D0">
              <w:rPr>
                <w:sz w:val="22"/>
                <w:szCs w:val="22"/>
                <w:lang w:val="ro-RO" w:eastAsia="ro-MD"/>
              </w:rPr>
              <w:t>dolarul SUA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C13A0" w14:textId="77777777" w:rsidR="00C90A33" w:rsidRPr="00F128D0" w:rsidRDefault="00C90A33" w:rsidP="00C90A33">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9B2B8" w14:textId="77777777" w:rsidR="00C90A33" w:rsidRPr="00F128D0" w:rsidRDefault="00C90A33" w:rsidP="00C90A33">
            <w:pPr>
              <w:rPr>
                <w:sz w:val="20"/>
                <w:szCs w:val="20"/>
                <w:lang w:val="ro-RO" w:eastAsia="ro-MD"/>
              </w:rPr>
            </w:pPr>
          </w:p>
        </w:tc>
      </w:tr>
      <w:tr w:rsidR="00D96646" w:rsidRPr="00F128D0" w14:paraId="29D0E3F3" w14:textId="77777777" w:rsidTr="00C7310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833D6"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96420"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B2C8C4" w14:textId="6CD53336" w:rsidR="00C90A33" w:rsidRPr="00F128D0" w:rsidRDefault="00A51F4F" w:rsidP="00C90A33">
            <w:pPr>
              <w:jc w:val="center"/>
              <w:rPr>
                <w:sz w:val="22"/>
                <w:szCs w:val="22"/>
                <w:lang w:val="ro-RO" w:eastAsia="ro-MD"/>
              </w:rPr>
            </w:pPr>
            <w:r w:rsidRPr="00F128D0">
              <w:rPr>
                <w:sz w:val="22"/>
                <w:szCs w:val="22"/>
                <w:lang w:val="ro-RO" w:eastAsia="ro-MD"/>
              </w:rPr>
              <w:t>826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CCAFF6" w14:textId="4A1AA138" w:rsidR="00C90A33" w:rsidRPr="00F128D0" w:rsidRDefault="00A51F4F" w:rsidP="00C90A33">
            <w:pPr>
              <w:rPr>
                <w:sz w:val="22"/>
                <w:szCs w:val="22"/>
                <w:lang w:val="ro-RO" w:eastAsia="ro-MD"/>
              </w:rPr>
            </w:pPr>
            <w:r w:rsidRPr="00F128D0">
              <w:rPr>
                <w:sz w:val="22"/>
                <w:szCs w:val="22"/>
                <w:lang w:val="ro-RO" w:eastAsia="ro-MD"/>
              </w:rPr>
              <w:t>lira sterlină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76960" w14:textId="77777777" w:rsidR="00C90A33" w:rsidRPr="00F128D0" w:rsidRDefault="00C90A33" w:rsidP="00C90A33">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26F34" w14:textId="77777777" w:rsidR="00C90A33" w:rsidRPr="00F128D0" w:rsidRDefault="00C90A33" w:rsidP="00C90A33">
            <w:pPr>
              <w:rPr>
                <w:sz w:val="20"/>
                <w:szCs w:val="20"/>
                <w:lang w:val="ro-RO" w:eastAsia="ro-MD"/>
              </w:rPr>
            </w:pPr>
          </w:p>
        </w:tc>
      </w:tr>
      <w:tr w:rsidR="00D96646" w:rsidRPr="00F128D0" w14:paraId="1B234AF1"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5B4BF"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3EA90"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A74B8" w14:textId="77777777" w:rsidR="00C90A33" w:rsidRPr="00F128D0" w:rsidRDefault="00C90A33" w:rsidP="00C90A33">
            <w:pPr>
              <w:jc w:val="center"/>
              <w:rPr>
                <w:sz w:val="22"/>
                <w:szCs w:val="22"/>
                <w:lang w:val="ro-RO" w:eastAsia="ro-MD"/>
              </w:rPr>
            </w:pPr>
            <w:r w:rsidRPr="00F128D0">
              <w:rPr>
                <w:sz w:val="22"/>
                <w:szCs w:val="22"/>
                <w:lang w:val="ro-RO" w:eastAsia="ro-MD"/>
              </w:rPr>
              <w:t>946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CB1F3" w14:textId="77777777" w:rsidR="00C90A33" w:rsidRPr="00F128D0" w:rsidRDefault="00C90A33" w:rsidP="00C90A33">
            <w:pPr>
              <w:rPr>
                <w:sz w:val="22"/>
                <w:szCs w:val="22"/>
                <w:lang w:val="ro-RO" w:eastAsia="ro-MD"/>
              </w:rPr>
            </w:pPr>
            <w:r w:rsidRPr="00F128D0">
              <w:rPr>
                <w:sz w:val="22"/>
                <w:szCs w:val="22"/>
                <w:lang w:val="ro-RO" w:eastAsia="ro-MD"/>
              </w:rPr>
              <w:t>leul românesc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3A1E7" w14:textId="77777777" w:rsidR="00C90A33" w:rsidRPr="00F128D0" w:rsidRDefault="00C90A33" w:rsidP="00C90A33">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6E09A" w14:textId="77777777" w:rsidR="00C90A33" w:rsidRPr="00F128D0" w:rsidRDefault="00C90A33" w:rsidP="00C90A33">
            <w:pPr>
              <w:rPr>
                <w:sz w:val="20"/>
                <w:szCs w:val="20"/>
                <w:lang w:val="ro-RO" w:eastAsia="ro-MD"/>
              </w:rPr>
            </w:pPr>
          </w:p>
        </w:tc>
      </w:tr>
      <w:tr w:rsidR="00D96646" w:rsidRPr="00F128D0" w14:paraId="584C3494"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EAE9B"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D4CD8" w14:textId="77777777" w:rsidR="00C90A33" w:rsidRPr="00F128D0" w:rsidRDefault="00C90A33"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9E0D1" w14:textId="77777777" w:rsidR="00C90A33" w:rsidRPr="00F128D0" w:rsidRDefault="00C90A33" w:rsidP="00C90A33">
            <w:pPr>
              <w:jc w:val="center"/>
              <w:rPr>
                <w:sz w:val="22"/>
                <w:szCs w:val="22"/>
                <w:lang w:val="ro-RO" w:eastAsia="ro-MD"/>
              </w:rPr>
            </w:pPr>
            <w:r w:rsidRPr="00F128D0">
              <w:rPr>
                <w:sz w:val="22"/>
                <w:szCs w:val="22"/>
                <w:lang w:val="ro-RO" w:eastAsia="ro-MD"/>
              </w:rPr>
              <w:t>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2B6C5" w14:textId="77777777" w:rsidR="00C90A33" w:rsidRPr="00F128D0" w:rsidRDefault="00C90A33" w:rsidP="00C90A33">
            <w:pPr>
              <w:rPr>
                <w:sz w:val="22"/>
                <w:szCs w:val="22"/>
                <w:lang w:val="ro-RO" w:eastAsia="ro-MD"/>
              </w:rPr>
            </w:pPr>
            <w:proofErr w:type="spellStart"/>
            <w:r w:rsidRPr="00F128D0">
              <w:rPr>
                <w:sz w:val="22"/>
                <w:szCs w:val="22"/>
                <w:lang w:val="ro-RO" w:eastAsia="ro-MD"/>
              </w:rPr>
              <w:t>hrivna</w:t>
            </w:r>
            <w:proofErr w:type="spellEnd"/>
            <w:r w:rsidRPr="00F128D0">
              <w:rPr>
                <w:sz w:val="22"/>
                <w:szCs w:val="22"/>
                <w:lang w:val="ro-RO" w:eastAsia="ro-MD"/>
              </w:rPr>
              <w:t xml:space="preserve"> ucraineană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AA5B8" w14:textId="77777777" w:rsidR="00C90A33" w:rsidRPr="00F128D0" w:rsidRDefault="00C90A33" w:rsidP="00C90A33">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44AF3" w14:textId="77777777" w:rsidR="00C90A33" w:rsidRPr="00F128D0" w:rsidRDefault="00C90A33" w:rsidP="00C90A33">
            <w:pPr>
              <w:rPr>
                <w:sz w:val="20"/>
                <w:szCs w:val="20"/>
                <w:lang w:val="ro-RO" w:eastAsia="ro-MD"/>
              </w:rPr>
            </w:pPr>
          </w:p>
        </w:tc>
      </w:tr>
      <w:tr w:rsidR="00123476" w:rsidRPr="00F128D0" w14:paraId="1751E794"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2D79F6" w14:textId="77777777" w:rsidR="00123476" w:rsidRPr="00F128D0" w:rsidRDefault="00123476"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AC9BF1" w14:textId="77777777" w:rsidR="00123476" w:rsidRPr="00F128D0" w:rsidRDefault="00123476" w:rsidP="00C90A33">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E77AFD" w14:textId="443F9390" w:rsidR="00123476" w:rsidRPr="00F128D0" w:rsidRDefault="00123476" w:rsidP="00C90A33">
            <w:pPr>
              <w:jc w:val="center"/>
              <w:rPr>
                <w:sz w:val="22"/>
                <w:szCs w:val="22"/>
                <w:lang w:val="ro-RO" w:eastAsia="ro-MD"/>
              </w:rPr>
            </w:pPr>
            <w:r w:rsidRPr="00F128D0">
              <w:rPr>
                <w:sz w:val="22"/>
                <w:szCs w:val="22"/>
                <w:lang w:val="ro-RO" w:eastAsia="ro-MD"/>
              </w:rPr>
              <w:t>643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66214A" w14:textId="7D9A31BD" w:rsidR="00123476" w:rsidRPr="00F128D0" w:rsidRDefault="00123476" w:rsidP="00C90A33">
            <w:pPr>
              <w:rPr>
                <w:sz w:val="22"/>
                <w:szCs w:val="22"/>
                <w:lang w:val="ro-RO" w:eastAsia="ro-MD"/>
              </w:rPr>
            </w:pPr>
            <w:r w:rsidRPr="00F128D0">
              <w:rPr>
                <w:sz w:val="22"/>
                <w:szCs w:val="22"/>
                <w:lang w:val="ro-RO" w:eastAsia="ro-MD"/>
              </w:rPr>
              <w:t>rubla rusească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17E481" w14:textId="77777777" w:rsidR="00123476" w:rsidRPr="00F128D0" w:rsidRDefault="00123476" w:rsidP="00C90A33">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A613C9" w14:textId="77777777" w:rsidR="00123476" w:rsidRPr="00F128D0" w:rsidRDefault="00123476" w:rsidP="00C90A33">
            <w:pPr>
              <w:rPr>
                <w:sz w:val="20"/>
                <w:szCs w:val="20"/>
                <w:lang w:val="ro-RO" w:eastAsia="ro-MD"/>
              </w:rPr>
            </w:pPr>
          </w:p>
        </w:tc>
      </w:tr>
      <w:tr w:rsidR="00D96646" w:rsidRPr="00F128D0" w14:paraId="75A51BD8" w14:textId="77777777" w:rsidTr="00AD420C">
        <w:trPr>
          <w:jc w:val="center"/>
        </w:trPr>
        <w:tc>
          <w:tcPr>
            <w:tcW w:w="0" w:type="auto"/>
            <w:gridSpan w:val="6"/>
            <w:tcBorders>
              <w:top w:val="nil"/>
              <w:left w:val="nil"/>
              <w:bottom w:val="nil"/>
              <w:right w:val="nil"/>
            </w:tcBorders>
            <w:tcMar>
              <w:top w:w="24" w:type="dxa"/>
              <w:left w:w="48" w:type="dxa"/>
              <w:bottom w:w="24" w:type="dxa"/>
              <w:right w:w="48" w:type="dxa"/>
            </w:tcMar>
            <w:hideMark/>
          </w:tcPr>
          <w:p w14:paraId="7E89E59B" w14:textId="77777777" w:rsidR="00C90A33" w:rsidRPr="00F128D0" w:rsidRDefault="00C90A33" w:rsidP="00C90A33">
            <w:pPr>
              <w:rPr>
                <w:sz w:val="22"/>
                <w:szCs w:val="22"/>
                <w:lang w:val="ro-RO" w:eastAsia="ro-MD"/>
              </w:rPr>
            </w:pPr>
            <w:r w:rsidRPr="00F128D0">
              <w:rPr>
                <w:sz w:val="22"/>
                <w:szCs w:val="22"/>
                <w:lang w:val="ro-RO" w:eastAsia="ro-MD"/>
              </w:rPr>
              <w:t xml:space="preserve">  </w:t>
            </w:r>
          </w:p>
          <w:p w14:paraId="0B3A7554" w14:textId="77777777" w:rsidR="00C90A33" w:rsidRPr="00F128D0" w:rsidRDefault="00C90A33" w:rsidP="00C90A33">
            <w:pPr>
              <w:ind w:firstLine="567"/>
              <w:jc w:val="both"/>
              <w:rPr>
                <w:sz w:val="22"/>
                <w:szCs w:val="22"/>
                <w:lang w:val="ro-RO" w:eastAsia="ro-MD"/>
              </w:rPr>
            </w:pPr>
            <w:r w:rsidRPr="00F128D0">
              <w:rPr>
                <w:sz w:val="22"/>
                <w:szCs w:val="22"/>
                <w:lang w:val="ro-RO" w:eastAsia="ro-MD"/>
              </w:rPr>
              <w:t>Data întocmirii “___” ______________20___</w:t>
            </w:r>
          </w:p>
          <w:p w14:paraId="5CB3E178" w14:textId="77777777" w:rsidR="00C90A33" w:rsidRPr="00F128D0" w:rsidRDefault="00C90A33" w:rsidP="00C90A33">
            <w:pPr>
              <w:ind w:firstLine="567"/>
              <w:jc w:val="both"/>
              <w:rPr>
                <w:sz w:val="22"/>
                <w:szCs w:val="22"/>
                <w:lang w:val="ro-RO" w:eastAsia="ro-MD"/>
              </w:rPr>
            </w:pPr>
            <w:r w:rsidRPr="00F128D0">
              <w:rPr>
                <w:sz w:val="22"/>
                <w:szCs w:val="22"/>
                <w:lang w:val="ro-RO" w:eastAsia="ro-MD"/>
              </w:rPr>
              <w:t xml:space="preserve">Executor </w:t>
            </w:r>
            <w:proofErr w:type="spellStart"/>
            <w:r w:rsidRPr="00F128D0">
              <w:rPr>
                <w:sz w:val="22"/>
                <w:szCs w:val="22"/>
                <w:lang w:val="ro-RO" w:eastAsia="ro-MD"/>
              </w:rPr>
              <w:t>şi</w:t>
            </w:r>
            <w:proofErr w:type="spellEnd"/>
            <w:r w:rsidRPr="00F128D0">
              <w:rPr>
                <w:sz w:val="22"/>
                <w:szCs w:val="22"/>
                <w:lang w:val="ro-RO" w:eastAsia="ro-MD"/>
              </w:rPr>
              <w:t xml:space="preserve"> numărul de telefon __________________________</w:t>
            </w:r>
          </w:p>
          <w:p w14:paraId="7BDD9D25" w14:textId="77777777" w:rsidR="00C90A33" w:rsidRPr="00F128D0" w:rsidRDefault="00C90A33" w:rsidP="00C90A33">
            <w:pPr>
              <w:ind w:firstLine="567"/>
              <w:jc w:val="both"/>
              <w:rPr>
                <w:sz w:val="22"/>
                <w:szCs w:val="22"/>
                <w:lang w:val="ro-RO" w:eastAsia="ro-MD"/>
              </w:rPr>
            </w:pPr>
            <w:r w:rsidRPr="00F128D0">
              <w:rPr>
                <w:sz w:val="22"/>
                <w:szCs w:val="22"/>
                <w:lang w:val="ro-RO" w:eastAsia="ro-MD"/>
              </w:rPr>
              <w:t> </w:t>
            </w:r>
          </w:p>
          <w:p w14:paraId="7FE28B80" w14:textId="77777777" w:rsidR="00C90A33" w:rsidRPr="00F128D0" w:rsidRDefault="00C90A33" w:rsidP="00C90A33">
            <w:pPr>
              <w:rPr>
                <w:sz w:val="22"/>
                <w:szCs w:val="22"/>
                <w:lang w:val="ro-RO" w:eastAsia="ro-MD"/>
              </w:rPr>
            </w:pPr>
            <w:r w:rsidRPr="00F128D0">
              <w:rPr>
                <w:sz w:val="22"/>
                <w:szCs w:val="22"/>
                <w:lang w:val="ro-RO" w:eastAsia="ro-MD"/>
              </w:rPr>
              <w:t>_______________________________</w:t>
            </w:r>
          </w:p>
          <w:p w14:paraId="310E9F78" w14:textId="77777777" w:rsidR="00C90A33" w:rsidRPr="00F128D0" w:rsidRDefault="00C90A33" w:rsidP="00C90A33">
            <w:pPr>
              <w:rPr>
                <w:sz w:val="22"/>
                <w:szCs w:val="22"/>
                <w:lang w:val="ro-RO" w:eastAsia="ro-MD"/>
              </w:rPr>
            </w:pPr>
            <w:r w:rsidRPr="00F128D0">
              <w:rPr>
                <w:b/>
                <w:bCs/>
                <w:sz w:val="22"/>
                <w:szCs w:val="22"/>
                <w:lang w:val="ro-RO" w:eastAsia="ro-MD"/>
              </w:rPr>
              <w:t>NOTĂ:</w:t>
            </w:r>
            <w:r w:rsidRPr="00F128D0">
              <w:rPr>
                <w:sz w:val="22"/>
                <w:szCs w:val="22"/>
                <w:lang w:val="ro-RO" w:eastAsia="ro-MD"/>
              </w:rPr>
              <w:t xml:space="preserve"> Raportul este întocmit în conformitate cu:</w:t>
            </w:r>
          </w:p>
          <w:p w14:paraId="19087CB6" w14:textId="2CF37E2A" w:rsidR="00C90A33" w:rsidRPr="00F128D0" w:rsidRDefault="00C90A33" w:rsidP="00C90A33">
            <w:pPr>
              <w:ind w:firstLine="567"/>
              <w:jc w:val="both"/>
              <w:rPr>
                <w:sz w:val="22"/>
                <w:szCs w:val="22"/>
                <w:lang w:val="ro-RO" w:eastAsia="ro-MD"/>
              </w:rPr>
            </w:pPr>
            <w:r w:rsidRPr="00F128D0">
              <w:rPr>
                <w:sz w:val="22"/>
                <w:szCs w:val="22"/>
                <w:lang w:val="ro-RO" w:eastAsia="ro-MD"/>
              </w:rPr>
              <w:t xml:space="preserve">1. </w:t>
            </w:r>
            <w:proofErr w:type="spellStart"/>
            <w:r w:rsidRPr="00F128D0">
              <w:rPr>
                <w:sz w:val="22"/>
                <w:szCs w:val="22"/>
                <w:lang w:val="ro-RO" w:eastAsia="ro-MD"/>
              </w:rPr>
              <w:t>Instrucţiunea</w:t>
            </w:r>
            <w:proofErr w:type="spellEnd"/>
            <w:r w:rsidRPr="00F128D0">
              <w:rPr>
                <w:sz w:val="22"/>
                <w:szCs w:val="22"/>
                <w:lang w:val="ro-RO" w:eastAsia="ro-MD"/>
              </w:rPr>
              <w:t xml:space="preserve"> privind raportarea la Banca </w:t>
            </w:r>
            <w:proofErr w:type="spellStart"/>
            <w:r w:rsidRPr="00F128D0">
              <w:rPr>
                <w:sz w:val="22"/>
                <w:szCs w:val="22"/>
                <w:lang w:val="ro-RO" w:eastAsia="ro-MD"/>
              </w:rPr>
              <w:t>Naţională</w:t>
            </w:r>
            <w:proofErr w:type="spellEnd"/>
            <w:r w:rsidRPr="00F128D0">
              <w:rPr>
                <w:sz w:val="22"/>
                <w:szCs w:val="22"/>
                <w:lang w:val="ro-RO" w:eastAsia="ro-MD"/>
              </w:rPr>
              <w:t xml:space="preserve"> a Moldovei de către casele de schimb valutar </w:t>
            </w:r>
            <w:proofErr w:type="spellStart"/>
            <w:r w:rsidRPr="00F128D0">
              <w:rPr>
                <w:sz w:val="22"/>
                <w:szCs w:val="22"/>
                <w:lang w:val="ro-RO" w:eastAsia="ro-MD"/>
              </w:rPr>
              <w:t>şi</w:t>
            </w:r>
            <w:proofErr w:type="spellEnd"/>
            <w:r w:rsidRPr="00F128D0">
              <w:rPr>
                <w:sz w:val="22"/>
                <w:szCs w:val="22"/>
                <w:lang w:val="ro-RO" w:eastAsia="ro-MD"/>
              </w:rPr>
              <w:t xml:space="preserve"> hoteluri, anexa nr.1 (HCE al BNM nr.</w:t>
            </w:r>
            <w:r w:rsidR="003670A3" w:rsidRPr="00F128D0">
              <w:rPr>
                <w:sz w:val="22"/>
                <w:szCs w:val="22"/>
                <w:lang w:val="ro-RO" w:eastAsia="ro-MD"/>
              </w:rPr>
              <w:t xml:space="preserve"> </w:t>
            </w:r>
            <w:r w:rsidR="00C4492D">
              <w:rPr>
                <w:sz w:val="22"/>
                <w:szCs w:val="22"/>
                <w:lang w:val="ro-RO" w:eastAsia="ro-MD"/>
              </w:rPr>
              <w:t>254</w:t>
            </w:r>
            <w:r w:rsidR="003670A3" w:rsidRPr="00F128D0">
              <w:rPr>
                <w:sz w:val="22"/>
                <w:szCs w:val="22"/>
                <w:lang w:val="ro-RO" w:eastAsia="ro-MD"/>
              </w:rPr>
              <w:t>/2025</w:t>
            </w:r>
            <w:r w:rsidRPr="00F128D0">
              <w:rPr>
                <w:sz w:val="22"/>
                <w:szCs w:val="22"/>
                <w:lang w:val="ro-RO" w:eastAsia="ro-MD"/>
              </w:rPr>
              <w:t>).</w:t>
            </w:r>
          </w:p>
        </w:tc>
      </w:tr>
    </w:tbl>
    <w:p w14:paraId="5A2A237B" w14:textId="77777777" w:rsidR="00C90A33" w:rsidRPr="00F128D0" w:rsidRDefault="00C90A33" w:rsidP="00C90A33">
      <w:pPr>
        <w:ind w:firstLine="567"/>
        <w:jc w:val="both"/>
        <w:rPr>
          <w:lang w:val="ro-RO" w:eastAsia="ro-MD"/>
        </w:rPr>
      </w:pPr>
      <w:r w:rsidRPr="00F128D0">
        <w:rPr>
          <w:lang w:val="ro-RO" w:eastAsia="ro-MD"/>
        </w:rPr>
        <w:t> </w:t>
      </w:r>
    </w:p>
    <w:p w14:paraId="2D3DDF5D" w14:textId="77777777" w:rsidR="009246FF" w:rsidRPr="00F128D0" w:rsidRDefault="009246FF">
      <w:pPr>
        <w:spacing w:after="160" w:line="259" w:lineRule="auto"/>
        <w:rPr>
          <w:b/>
          <w:bCs/>
          <w:lang w:val="ro-RO" w:eastAsia="ro-MD"/>
        </w:rPr>
      </w:pPr>
      <w:r w:rsidRPr="00F128D0">
        <w:rPr>
          <w:b/>
          <w:bCs/>
          <w:lang w:val="ro-RO" w:eastAsia="ro-MD"/>
        </w:rPr>
        <w:br w:type="page"/>
      </w:r>
    </w:p>
    <w:p w14:paraId="1DA002D2" w14:textId="372F50DC" w:rsidR="00C90A33" w:rsidRPr="00F128D0" w:rsidRDefault="00C90A33" w:rsidP="00C90A33">
      <w:pPr>
        <w:jc w:val="center"/>
        <w:rPr>
          <w:b/>
          <w:bCs/>
          <w:lang w:val="ro-RO" w:eastAsia="ro-MD"/>
        </w:rPr>
      </w:pPr>
      <w:r w:rsidRPr="00F128D0">
        <w:rPr>
          <w:b/>
          <w:bCs/>
          <w:lang w:val="ro-RO" w:eastAsia="ro-MD"/>
        </w:rPr>
        <w:lastRenderedPageBreak/>
        <w:t>Modul de întocmire</w:t>
      </w:r>
    </w:p>
    <w:p w14:paraId="4B6DD286" w14:textId="77777777" w:rsidR="00210D48" w:rsidRDefault="00C90A33" w:rsidP="00C90A33">
      <w:pPr>
        <w:jc w:val="center"/>
        <w:rPr>
          <w:b/>
          <w:bCs/>
          <w:lang w:val="ro-RO" w:eastAsia="ro-MD"/>
        </w:rPr>
      </w:pPr>
      <w:r w:rsidRPr="00F128D0">
        <w:rPr>
          <w:b/>
          <w:bCs/>
          <w:lang w:val="ro-RO" w:eastAsia="ro-MD"/>
        </w:rPr>
        <w:t xml:space="preserve">a Raportului privind cursurile de cumpărare </w:t>
      </w:r>
      <w:proofErr w:type="spellStart"/>
      <w:r w:rsidRPr="00F128D0">
        <w:rPr>
          <w:b/>
          <w:bCs/>
          <w:lang w:val="ro-RO" w:eastAsia="ro-MD"/>
        </w:rPr>
        <w:t>şi</w:t>
      </w:r>
      <w:proofErr w:type="spellEnd"/>
      <w:r w:rsidRPr="00F128D0">
        <w:rPr>
          <w:b/>
          <w:bCs/>
          <w:lang w:val="ro-RO" w:eastAsia="ro-MD"/>
        </w:rPr>
        <w:t xml:space="preserve"> v</w:t>
      </w:r>
      <w:r w:rsidR="00297736" w:rsidRPr="00F128D0">
        <w:rPr>
          <w:b/>
          <w:bCs/>
          <w:lang w:val="ro-RO" w:eastAsia="ro-MD"/>
        </w:rPr>
        <w:t>â</w:t>
      </w:r>
      <w:r w:rsidRPr="00F128D0">
        <w:rPr>
          <w:b/>
          <w:bCs/>
          <w:lang w:val="ro-RO" w:eastAsia="ro-MD"/>
        </w:rPr>
        <w:t>nzare</w:t>
      </w:r>
      <w:r w:rsidR="00EF59D7" w:rsidRPr="00EF59D7">
        <w:rPr>
          <w:b/>
          <w:bCs/>
          <w:lang w:val="ro-RO" w:eastAsia="ro-MD"/>
        </w:rPr>
        <w:t xml:space="preserve"> </w:t>
      </w:r>
      <w:r w:rsidR="00EF59D7" w:rsidRPr="00F128D0">
        <w:rPr>
          <w:b/>
          <w:bCs/>
          <w:lang w:val="ro-RO" w:eastAsia="ro-MD"/>
        </w:rPr>
        <w:t xml:space="preserve">a principalelor </w:t>
      </w:r>
    </w:p>
    <w:p w14:paraId="5E7DB223" w14:textId="569AA1DF" w:rsidR="00C90A33" w:rsidRDefault="00EF59D7" w:rsidP="00C90A33">
      <w:pPr>
        <w:jc w:val="center"/>
        <w:rPr>
          <w:b/>
          <w:bCs/>
          <w:lang w:val="ro-RO" w:eastAsia="ro-MD"/>
        </w:rPr>
      </w:pPr>
      <w:r w:rsidRPr="00F128D0">
        <w:rPr>
          <w:b/>
          <w:bCs/>
          <w:lang w:val="ro-RO" w:eastAsia="ro-MD"/>
        </w:rPr>
        <w:t>valute străine</w:t>
      </w:r>
      <w:r w:rsidR="00210D48">
        <w:rPr>
          <w:b/>
          <w:bCs/>
          <w:lang w:val="ro-RO" w:eastAsia="ro-MD"/>
        </w:rPr>
        <w:t xml:space="preserve"> </w:t>
      </w:r>
      <w:r w:rsidR="00C90A33" w:rsidRPr="00F128D0">
        <w:rPr>
          <w:b/>
          <w:bCs/>
          <w:lang w:val="ro-RO" w:eastAsia="ro-MD"/>
        </w:rPr>
        <w:t>stabilite</w:t>
      </w:r>
      <w:r>
        <w:rPr>
          <w:b/>
          <w:bCs/>
          <w:lang w:val="ro-RO" w:eastAsia="ro-MD"/>
        </w:rPr>
        <w:t xml:space="preserve"> </w:t>
      </w:r>
      <w:r w:rsidR="00C90A33" w:rsidRPr="00F128D0">
        <w:rPr>
          <w:b/>
          <w:bCs/>
          <w:lang w:val="ro-RO" w:eastAsia="ro-MD"/>
        </w:rPr>
        <w:t>de către casa de schimb valutar</w:t>
      </w:r>
    </w:p>
    <w:p w14:paraId="35A61A40" w14:textId="77777777" w:rsidR="00EF59D7" w:rsidRPr="00F128D0" w:rsidRDefault="00EF59D7" w:rsidP="00C90A33">
      <w:pPr>
        <w:jc w:val="center"/>
        <w:rPr>
          <w:b/>
          <w:bCs/>
          <w:lang w:val="ro-RO" w:eastAsia="ro-MD"/>
        </w:rPr>
      </w:pPr>
    </w:p>
    <w:p w14:paraId="1727D956" w14:textId="678DF647" w:rsidR="00C90A33" w:rsidRDefault="00C90A33" w:rsidP="00C90A33">
      <w:pPr>
        <w:ind w:firstLine="567"/>
        <w:jc w:val="both"/>
        <w:rPr>
          <w:lang w:val="ro-RO" w:eastAsia="ro-MD"/>
        </w:rPr>
      </w:pPr>
      <w:r w:rsidRPr="00F128D0">
        <w:rPr>
          <w:lang w:val="ro-RO" w:eastAsia="ro-MD"/>
        </w:rPr>
        <w:t xml:space="preserve">1. În raport se reflectă </w:t>
      </w:r>
      <w:proofErr w:type="spellStart"/>
      <w:r w:rsidRPr="00F128D0">
        <w:rPr>
          <w:lang w:val="ro-RO" w:eastAsia="ro-MD"/>
        </w:rPr>
        <w:t>informaţia</w:t>
      </w:r>
      <w:proofErr w:type="spellEnd"/>
      <w:r w:rsidRPr="00F128D0">
        <w:rPr>
          <w:lang w:val="ro-RO" w:eastAsia="ro-MD"/>
        </w:rPr>
        <w:t xml:space="preserve"> privind cursurile de cumpărare </w:t>
      </w:r>
      <w:proofErr w:type="spellStart"/>
      <w:r w:rsidRPr="00F128D0">
        <w:rPr>
          <w:lang w:val="ro-RO" w:eastAsia="ro-MD"/>
        </w:rPr>
        <w:t>şi</w:t>
      </w:r>
      <w:proofErr w:type="spellEnd"/>
      <w:r w:rsidRPr="00F128D0">
        <w:rPr>
          <w:lang w:val="ro-RO" w:eastAsia="ro-MD"/>
        </w:rPr>
        <w:t xml:space="preserve"> v</w:t>
      </w:r>
      <w:r w:rsidR="008D3FB1" w:rsidRPr="00F128D0">
        <w:rPr>
          <w:lang w:val="ro-RO" w:eastAsia="ro-MD"/>
        </w:rPr>
        <w:t>â</w:t>
      </w:r>
      <w:r w:rsidRPr="00F128D0">
        <w:rPr>
          <w:lang w:val="ro-RO" w:eastAsia="ro-MD"/>
        </w:rPr>
        <w:t>nzare a principalelor valute străine, indicate la punctul 2, stabilite de către casa de schimb valutar</w:t>
      </w:r>
      <w:r w:rsidR="006D0D46" w:rsidRPr="00F128D0">
        <w:rPr>
          <w:lang w:val="ro-RO" w:eastAsia="ro-MD"/>
        </w:rPr>
        <w:t xml:space="preserve"> </w:t>
      </w:r>
      <w:r w:rsidRPr="00F128D0">
        <w:rPr>
          <w:lang w:val="ro-RO" w:eastAsia="ro-MD"/>
        </w:rPr>
        <w:t xml:space="preserve">pentru a fi utilizate la efectuarea </w:t>
      </w:r>
      <w:proofErr w:type="spellStart"/>
      <w:r w:rsidRPr="00F128D0">
        <w:rPr>
          <w:lang w:val="ro-RO" w:eastAsia="ro-MD"/>
        </w:rPr>
        <w:t>operaţiunilor</w:t>
      </w:r>
      <w:proofErr w:type="spellEnd"/>
      <w:r w:rsidRPr="00F128D0">
        <w:rPr>
          <w:lang w:val="ro-RO" w:eastAsia="ro-MD"/>
        </w:rPr>
        <w:t xml:space="preserve"> de schimb valutar în numerar cu persoane</w:t>
      </w:r>
      <w:r w:rsidR="004B0457" w:rsidRPr="00F128D0">
        <w:rPr>
          <w:lang w:val="ro-RO" w:eastAsia="ro-MD"/>
        </w:rPr>
        <w:t>le</w:t>
      </w:r>
      <w:r w:rsidRPr="00F128D0">
        <w:rPr>
          <w:lang w:val="ro-RO" w:eastAsia="ro-MD"/>
        </w:rPr>
        <w:t xml:space="preserve"> fizice în ziua gestionară.</w:t>
      </w:r>
    </w:p>
    <w:p w14:paraId="4C2DDEDA" w14:textId="77777777" w:rsidR="009A0D7B" w:rsidRPr="00F128D0" w:rsidRDefault="009A0D7B" w:rsidP="00C90A33">
      <w:pPr>
        <w:ind w:firstLine="567"/>
        <w:jc w:val="both"/>
        <w:rPr>
          <w:lang w:val="ro-RO" w:eastAsia="ro-MD"/>
        </w:rPr>
      </w:pPr>
    </w:p>
    <w:p w14:paraId="6EC96BF1" w14:textId="0D7A6622" w:rsidR="00C90A33" w:rsidRPr="00F128D0" w:rsidRDefault="00C90A33" w:rsidP="00C90A33">
      <w:pPr>
        <w:ind w:firstLine="567"/>
        <w:jc w:val="both"/>
        <w:rPr>
          <w:lang w:val="ro-RO" w:eastAsia="ro-MD"/>
        </w:rPr>
      </w:pPr>
      <w:r w:rsidRPr="00F128D0">
        <w:rPr>
          <w:lang w:val="ro-RO" w:eastAsia="ro-MD"/>
        </w:rPr>
        <w:t xml:space="preserve">2. </w:t>
      </w:r>
      <w:proofErr w:type="spellStart"/>
      <w:r w:rsidRPr="00F128D0">
        <w:rPr>
          <w:lang w:val="ro-RO" w:eastAsia="ro-MD"/>
        </w:rPr>
        <w:t>Informaţia</w:t>
      </w:r>
      <w:proofErr w:type="spellEnd"/>
      <w:r w:rsidRPr="00F128D0">
        <w:rPr>
          <w:lang w:val="ro-RO" w:eastAsia="ro-MD"/>
        </w:rPr>
        <w:t xml:space="preserve"> privind cursurile de cumpărare </w:t>
      </w:r>
      <w:proofErr w:type="spellStart"/>
      <w:r w:rsidRPr="00F128D0">
        <w:rPr>
          <w:lang w:val="ro-RO" w:eastAsia="ro-MD"/>
        </w:rPr>
        <w:t>şi</w:t>
      </w:r>
      <w:proofErr w:type="spellEnd"/>
      <w:r w:rsidRPr="00F128D0">
        <w:rPr>
          <w:lang w:val="ro-RO" w:eastAsia="ro-MD"/>
        </w:rPr>
        <w:t xml:space="preserve"> v</w:t>
      </w:r>
      <w:r w:rsidR="008D3FB1" w:rsidRPr="00F128D0">
        <w:rPr>
          <w:lang w:val="ro-RO" w:eastAsia="ro-MD"/>
        </w:rPr>
        <w:t>â</w:t>
      </w:r>
      <w:r w:rsidRPr="00F128D0">
        <w:rPr>
          <w:lang w:val="ro-RO" w:eastAsia="ro-MD"/>
        </w:rPr>
        <w:t xml:space="preserve">nzare se indică la următoarele valute străine: </w:t>
      </w:r>
      <w:r w:rsidR="00FE1FC8" w:rsidRPr="00F128D0">
        <w:rPr>
          <w:lang w:val="ro-RO" w:eastAsia="ro-MD"/>
        </w:rPr>
        <w:t xml:space="preserve">euro, </w:t>
      </w:r>
      <w:r w:rsidRPr="00F128D0">
        <w:rPr>
          <w:lang w:val="ro-RO" w:eastAsia="ro-MD"/>
        </w:rPr>
        <w:t xml:space="preserve">dolarul SUA, </w:t>
      </w:r>
      <w:r w:rsidR="00FE1FC8" w:rsidRPr="00F128D0">
        <w:rPr>
          <w:lang w:val="ro-RO" w:eastAsia="ro-MD"/>
        </w:rPr>
        <w:t>lira sterlină</w:t>
      </w:r>
      <w:r w:rsidRPr="00F128D0">
        <w:rPr>
          <w:lang w:val="ro-RO" w:eastAsia="ro-MD"/>
        </w:rPr>
        <w:t>, leul românesc</w:t>
      </w:r>
      <w:r w:rsidR="00BE1662" w:rsidRPr="00F128D0">
        <w:rPr>
          <w:lang w:val="ro-RO" w:eastAsia="ro-MD"/>
        </w:rPr>
        <w:t>,</w:t>
      </w:r>
      <w:r w:rsidRPr="00F128D0">
        <w:rPr>
          <w:lang w:val="ro-RO" w:eastAsia="ro-MD"/>
        </w:rPr>
        <w:t xml:space="preserve"> </w:t>
      </w:r>
      <w:proofErr w:type="spellStart"/>
      <w:r w:rsidRPr="00F128D0">
        <w:rPr>
          <w:lang w:val="ro-RO" w:eastAsia="ro-MD"/>
        </w:rPr>
        <w:t>hrivna</w:t>
      </w:r>
      <w:proofErr w:type="spellEnd"/>
      <w:r w:rsidRPr="00F128D0">
        <w:rPr>
          <w:lang w:val="ro-RO" w:eastAsia="ro-MD"/>
        </w:rPr>
        <w:t xml:space="preserve"> ucraineană</w:t>
      </w:r>
      <w:r w:rsidR="00BE1662" w:rsidRPr="00F128D0">
        <w:rPr>
          <w:lang w:val="ro-RO" w:eastAsia="ro-MD"/>
        </w:rPr>
        <w:t xml:space="preserve"> și rubla rusească</w:t>
      </w:r>
      <w:r w:rsidRPr="00F128D0">
        <w:rPr>
          <w:lang w:val="ro-RO" w:eastAsia="ro-MD"/>
        </w:rPr>
        <w:t>.</w:t>
      </w:r>
    </w:p>
    <w:p w14:paraId="06EBA773" w14:textId="77777777" w:rsidR="009A0D7B" w:rsidRDefault="009A0D7B" w:rsidP="00C90A33">
      <w:pPr>
        <w:ind w:firstLine="567"/>
        <w:jc w:val="both"/>
        <w:rPr>
          <w:lang w:val="ro-RO" w:eastAsia="ro-MD"/>
        </w:rPr>
      </w:pPr>
    </w:p>
    <w:p w14:paraId="403EE321" w14:textId="0B66EF01" w:rsidR="00C90A33" w:rsidRPr="00F128D0" w:rsidRDefault="00C90A33" w:rsidP="00C90A33">
      <w:pPr>
        <w:ind w:firstLine="567"/>
        <w:jc w:val="both"/>
        <w:rPr>
          <w:lang w:val="ro-RO" w:eastAsia="ro-MD"/>
        </w:rPr>
      </w:pPr>
      <w:r w:rsidRPr="00F128D0">
        <w:rPr>
          <w:lang w:val="ro-RO" w:eastAsia="ro-MD"/>
        </w:rPr>
        <w:t xml:space="preserve">3. </w:t>
      </w:r>
      <w:r w:rsidR="004B0457" w:rsidRPr="00F128D0">
        <w:rPr>
          <w:lang w:val="ro-RO" w:eastAsia="ro-MD"/>
        </w:rPr>
        <w:t>În cazul în care</w:t>
      </w:r>
      <w:r w:rsidRPr="00F128D0">
        <w:rPr>
          <w:lang w:val="ro-RO" w:eastAsia="ro-MD"/>
        </w:rPr>
        <w:t xml:space="preserve"> casa de schimb valutar are sucursale </w:t>
      </w:r>
      <w:proofErr w:type="spellStart"/>
      <w:r w:rsidRPr="00F128D0">
        <w:rPr>
          <w:lang w:val="ro-RO" w:eastAsia="ro-MD"/>
        </w:rPr>
        <w:t>şi</w:t>
      </w:r>
      <w:proofErr w:type="spellEnd"/>
      <w:r w:rsidRPr="00F128D0">
        <w:rPr>
          <w:lang w:val="ro-RO" w:eastAsia="ro-MD"/>
        </w:rPr>
        <w:t xml:space="preserve">/sau </w:t>
      </w:r>
      <w:proofErr w:type="spellStart"/>
      <w:r w:rsidRPr="00F128D0">
        <w:rPr>
          <w:lang w:val="ro-RO" w:eastAsia="ro-MD"/>
        </w:rPr>
        <w:t>desfăşoară</w:t>
      </w:r>
      <w:proofErr w:type="spellEnd"/>
      <w:r w:rsidRPr="00F128D0">
        <w:rPr>
          <w:lang w:val="ro-RO" w:eastAsia="ro-MD"/>
        </w:rPr>
        <w:t xml:space="preserve"> activitatea prin intermediul aparatelor de schimb valutar, în raport se include </w:t>
      </w:r>
      <w:proofErr w:type="spellStart"/>
      <w:r w:rsidRPr="00F128D0">
        <w:rPr>
          <w:lang w:val="ro-RO" w:eastAsia="ro-MD"/>
        </w:rPr>
        <w:t>şi</w:t>
      </w:r>
      <w:proofErr w:type="spellEnd"/>
      <w:r w:rsidRPr="00F128D0">
        <w:rPr>
          <w:lang w:val="ro-RO" w:eastAsia="ro-MD"/>
        </w:rPr>
        <w:t xml:space="preserve"> </w:t>
      </w:r>
      <w:proofErr w:type="spellStart"/>
      <w:r w:rsidRPr="00F128D0">
        <w:rPr>
          <w:lang w:val="ro-RO" w:eastAsia="ro-MD"/>
        </w:rPr>
        <w:t>informaţia</w:t>
      </w:r>
      <w:proofErr w:type="spellEnd"/>
      <w:r w:rsidRPr="00F128D0">
        <w:rPr>
          <w:lang w:val="ro-RO" w:eastAsia="ro-MD"/>
        </w:rPr>
        <w:t xml:space="preserve"> privind cursurile de cumpărare </w:t>
      </w:r>
      <w:proofErr w:type="spellStart"/>
      <w:r w:rsidRPr="00F128D0">
        <w:rPr>
          <w:lang w:val="ro-RO" w:eastAsia="ro-MD"/>
        </w:rPr>
        <w:t>şi</w:t>
      </w:r>
      <w:proofErr w:type="spellEnd"/>
      <w:r w:rsidRPr="00F128D0">
        <w:rPr>
          <w:lang w:val="ro-RO" w:eastAsia="ro-MD"/>
        </w:rPr>
        <w:t xml:space="preserve"> v</w:t>
      </w:r>
      <w:r w:rsidR="008D3FB1" w:rsidRPr="00F128D0">
        <w:rPr>
          <w:lang w:val="ro-RO" w:eastAsia="ro-MD"/>
        </w:rPr>
        <w:t>â</w:t>
      </w:r>
      <w:r w:rsidRPr="00F128D0">
        <w:rPr>
          <w:lang w:val="ro-RO" w:eastAsia="ro-MD"/>
        </w:rPr>
        <w:t xml:space="preserve">nzare stabilite pentru a fi utilizate la efectuarea </w:t>
      </w:r>
      <w:proofErr w:type="spellStart"/>
      <w:r w:rsidRPr="00F128D0">
        <w:rPr>
          <w:lang w:val="ro-RO" w:eastAsia="ro-MD"/>
        </w:rPr>
        <w:t>operaţiunilor</w:t>
      </w:r>
      <w:proofErr w:type="spellEnd"/>
      <w:r w:rsidRPr="00F128D0">
        <w:rPr>
          <w:lang w:val="ro-RO" w:eastAsia="ro-MD"/>
        </w:rPr>
        <w:t xml:space="preserve"> de schimb valutar în numerar cu persoane</w:t>
      </w:r>
      <w:r w:rsidR="004B0457" w:rsidRPr="00F128D0">
        <w:rPr>
          <w:lang w:val="ro-RO" w:eastAsia="ro-MD"/>
        </w:rPr>
        <w:t>le</w:t>
      </w:r>
      <w:r w:rsidRPr="00F128D0">
        <w:rPr>
          <w:lang w:val="ro-RO" w:eastAsia="ro-MD"/>
        </w:rPr>
        <w:t xml:space="preserve"> fizice de către fiecare sucursală </w:t>
      </w:r>
      <w:proofErr w:type="spellStart"/>
      <w:r w:rsidRPr="00F128D0">
        <w:rPr>
          <w:lang w:val="ro-RO" w:eastAsia="ro-MD"/>
        </w:rPr>
        <w:t>şi</w:t>
      </w:r>
      <w:proofErr w:type="spellEnd"/>
      <w:r w:rsidRPr="00F128D0">
        <w:rPr>
          <w:lang w:val="ro-RO" w:eastAsia="ro-MD"/>
        </w:rPr>
        <w:t>/sau prin intermediul fiecărui aparat de schimb valutar.</w:t>
      </w:r>
    </w:p>
    <w:p w14:paraId="6715348D" w14:textId="77777777" w:rsidR="009A0D7B" w:rsidRDefault="009A0D7B" w:rsidP="00C90A33">
      <w:pPr>
        <w:ind w:firstLine="567"/>
        <w:jc w:val="both"/>
        <w:rPr>
          <w:lang w:val="ro-RO" w:eastAsia="ro-MD"/>
        </w:rPr>
      </w:pPr>
    </w:p>
    <w:p w14:paraId="479C3617" w14:textId="19838F17" w:rsidR="00C90A33" w:rsidRPr="00F128D0" w:rsidRDefault="00C90A33" w:rsidP="00C90A33">
      <w:pPr>
        <w:ind w:firstLine="567"/>
        <w:jc w:val="both"/>
        <w:rPr>
          <w:lang w:val="ro-RO" w:eastAsia="ro-MD"/>
        </w:rPr>
      </w:pPr>
      <w:r w:rsidRPr="00F128D0">
        <w:rPr>
          <w:lang w:val="ro-RO" w:eastAsia="ro-MD"/>
        </w:rPr>
        <w:t>4. Raportul se prezintă de casa de schimb valutar care are un program de lucru de p</w:t>
      </w:r>
      <w:r w:rsidR="003670A3" w:rsidRPr="00F128D0">
        <w:rPr>
          <w:lang w:val="ro-RO" w:eastAsia="ro-MD"/>
        </w:rPr>
        <w:t>â</w:t>
      </w:r>
      <w:r w:rsidRPr="00F128D0">
        <w:rPr>
          <w:lang w:val="ro-RO" w:eastAsia="ro-MD"/>
        </w:rPr>
        <w:t>nă la 12 ore, după cum urmează:</w:t>
      </w:r>
    </w:p>
    <w:p w14:paraId="4ED3E6AC" w14:textId="55FAC4EE" w:rsidR="00C90A33" w:rsidRPr="00F128D0" w:rsidRDefault="0005768F" w:rsidP="00C90A33">
      <w:pPr>
        <w:ind w:firstLine="567"/>
        <w:jc w:val="both"/>
        <w:rPr>
          <w:lang w:val="ro-RO" w:eastAsia="ro-MD"/>
        </w:rPr>
      </w:pPr>
      <w:r w:rsidRPr="00F128D0">
        <w:rPr>
          <w:lang w:val="ro-RO" w:eastAsia="ro-MD"/>
        </w:rPr>
        <w:t xml:space="preserve">4.1. </w:t>
      </w:r>
      <w:r w:rsidR="00C90A33" w:rsidRPr="00F128D0">
        <w:rPr>
          <w:lang w:val="ro-RO" w:eastAsia="ro-MD"/>
        </w:rPr>
        <w:t xml:space="preserve">în primul raport se include </w:t>
      </w:r>
      <w:proofErr w:type="spellStart"/>
      <w:r w:rsidR="00C90A33" w:rsidRPr="00F128D0">
        <w:rPr>
          <w:lang w:val="ro-RO" w:eastAsia="ro-MD"/>
        </w:rPr>
        <w:t>informaţia</w:t>
      </w:r>
      <w:proofErr w:type="spellEnd"/>
      <w:r w:rsidR="00C90A33" w:rsidRPr="00F128D0">
        <w:rPr>
          <w:lang w:val="ro-RO" w:eastAsia="ro-MD"/>
        </w:rPr>
        <w:t xml:space="preserve"> privind cursurile de cumpărare </w:t>
      </w:r>
      <w:proofErr w:type="spellStart"/>
      <w:r w:rsidR="00C90A33" w:rsidRPr="00F128D0">
        <w:rPr>
          <w:lang w:val="ro-RO" w:eastAsia="ro-MD"/>
        </w:rPr>
        <w:t>şi</w:t>
      </w:r>
      <w:proofErr w:type="spellEnd"/>
      <w:r w:rsidR="00C90A33" w:rsidRPr="00F128D0">
        <w:rPr>
          <w:lang w:val="ro-RO" w:eastAsia="ro-MD"/>
        </w:rPr>
        <w:t xml:space="preserve"> v</w:t>
      </w:r>
      <w:r w:rsidR="008D3FB1" w:rsidRPr="00F128D0">
        <w:rPr>
          <w:lang w:val="ro-RO" w:eastAsia="ro-MD"/>
        </w:rPr>
        <w:t>â</w:t>
      </w:r>
      <w:r w:rsidR="00C90A33" w:rsidRPr="00F128D0">
        <w:rPr>
          <w:lang w:val="ro-RO" w:eastAsia="ro-MD"/>
        </w:rPr>
        <w:t xml:space="preserve">nzare stabilite pentru începerea </w:t>
      </w:r>
      <w:proofErr w:type="spellStart"/>
      <w:r w:rsidR="00C90A33" w:rsidRPr="00F128D0">
        <w:rPr>
          <w:lang w:val="ro-RO" w:eastAsia="ro-MD"/>
        </w:rPr>
        <w:t>activităţii</w:t>
      </w:r>
      <w:proofErr w:type="spellEnd"/>
      <w:r w:rsidR="00C90A33" w:rsidRPr="00F128D0">
        <w:rPr>
          <w:lang w:val="ro-RO" w:eastAsia="ro-MD"/>
        </w:rPr>
        <w:t xml:space="preserve"> de schimb valutar cu persoane fizice în ziua gestionară;</w:t>
      </w:r>
    </w:p>
    <w:p w14:paraId="324537EA" w14:textId="5E8AF4FF" w:rsidR="00C90A33" w:rsidRPr="00F128D0" w:rsidRDefault="0005768F" w:rsidP="00C90A33">
      <w:pPr>
        <w:ind w:firstLine="567"/>
        <w:jc w:val="both"/>
        <w:rPr>
          <w:lang w:val="ro-RO" w:eastAsia="ro-MD"/>
        </w:rPr>
      </w:pPr>
      <w:r w:rsidRPr="00F128D0">
        <w:rPr>
          <w:lang w:val="ro-RO" w:eastAsia="ro-MD"/>
        </w:rPr>
        <w:t xml:space="preserve">4.2. </w:t>
      </w:r>
      <w:r w:rsidR="00C90A33" w:rsidRPr="00F128D0">
        <w:rPr>
          <w:lang w:val="ro-RO" w:eastAsia="ro-MD"/>
        </w:rPr>
        <w:t xml:space="preserve">în al doilea raport se include </w:t>
      </w:r>
      <w:proofErr w:type="spellStart"/>
      <w:r w:rsidR="00C90A33" w:rsidRPr="00F128D0">
        <w:rPr>
          <w:lang w:val="ro-RO" w:eastAsia="ro-MD"/>
        </w:rPr>
        <w:t>informaţia</w:t>
      </w:r>
      <w:proofErr w:type="spellEnd"/>
      <w:r w:rsidR="00C90A33" w:rsidRPr="00F128D0">
        <w:rPr>
          <w:lang w:val="ro-RO" w:eastAsia="ro-MD"/>
        </w:rPr>
        <w:t xml:space="preserve"> privind cursurile de cumpărare </w:t>
      </w:r>
      <w:proofErr w:type="spellStart"/>
      <w:r w:rsidR="00C90A33" w:rsidRPr="00F128D0">
        <w:rPr>
          <w:lang w:val="ro-RO" w:eastAsia="ro-MD"/>
        </w:rPr>
        <w:t>şi</w:t>
      </w:r>
      <w:proofErr w:type="spellEnd"/>
      <w:r w:rsidR="00C90A33" w:rsidRPr="00F128D0">
        <w:rPr>
          <w:lang w:val="ro-RO" w:eastAsia="ro-MD"/>
        </w:rPr>
        <w:t xml:space="preserve"> v</w:t>
      </w:r>
      <w:r w:rsidR="008D3FB1" w:rsidRPr="00F128D0">
        <w:rPr>
          <w:lang w:val="ro-RO" w:eastAsia="ro-MD"/>
        </w:rPr>
        <w:t>â</w:t>
      </w:r>
      <w:r w:rsidR="00C90A33" w:rsidRPr="00F128D0">
        <w:rPr>
          <w:lang w:val="ro-RO" w:eastAsia="ro-MD"/>
        </w:rPr>
        <w:t xml:space="preserve">nzare modificate în decursul programului de lucru. </w:t>
      </w:r>
      <w:r w:rsidR="00D2088A" w:rsidRPr="00F128D0">
        <w:rPr>
          <w:lang w:val="ro-RO" w:eastAsia="ro-MD"/>
        </w:rPr>
        <w:t xml:space="preserve">În cazul în care </w:t>
      </w:r>
      <w:r w:rsidR="00C90A33" w:rsidRPr="00F128D0">
        <w:rPr>
          <w:lang w:val="ro-RO" w:eastAsia="ro-MD"/>
        </w:rPr>
        <w:t xml:space="preserve">casa de schimb valutar nu modifică cursurile de cumpărare </w:t>
      </w:r>
      <w:proofErr w:type="spellStart"/>
      <w:r w:rsidR="00C90A33" w:rsidRPr="00F128D0">
        <w:rPr>
          <w:lang w:val="ro-RO" w:eastAsia="ro-MD"/>
        </w:rPr>
        <w:t>şi</w:t>
      </w:r>
      <w:proofErr w:type="spellEnd"/>
      <w:r w:rsidR="00C90A33" w:rsidRPr="00F128D0">
        <w:rPr>
          <w:lang w:val="ro-RO" w:eastAsia="ro-MD"/>
        </w:rPr>
        <w:t xml:space="preserve"> v</w:t>
      </w:r>
      <w:r w:rsidR="008D3FB1" w:rsidRPr="00F128D0">
        <w:rPr>
          <w:lang w:val="ro-RO" w:eastAsia="ro-MD"/>
        </w:rPr>
        <w:t>â</w:t>
      </w:r>
      <w:r w:rsidR="00C90A33" w:rsidRPr="00F128D0">
        <w:rPr>
          <w:lang w:val="ro-RO" w:eastAsia="ro-MD"/>
        </w:rPr>
        <w:t xml:space="preserve">nzare pe parcursul programului de lucru, în raport se reflectă cursurile de cumpărare </w:t>
      </w:r>
      <w:proofErr w:type="spellStart"/>
      <w:r w:rsidR="00C90A33" w:rsidRPr="00F128D0">
        <w:rPr>
          <w:lang w:val="ro-RO" w:eastAsia="ro-MD"/>
        </w:rPr>
        <w:t>şi</w:t>
      </w:r>
      <w:proofErr w:type="spellEnd"/>
      <w:r w:rsidR="00C90A33" w:rsidRPr="00F128D0">
        <w:rPr>
          <w:lang w:val="ro-RO" w:eastAsia="ro-MD"/>
        </w:rPr>
        <w:t xml:space="preserve"> v</w:t>
      </w:r>
      <w:r w:rsidR="008D3FB1" w:rsidRPr="00F128D0">
        <w:rPr>
          <w:lang w:val="ro-RO" w:eastAsia="ro-MD"/>
        </w:rPr>
        <w:t>â</w:t>
      </w:r>
      <w:r w:rsidR="00C90A33" w:rsidRPr="00F128D0">
        <w:rPr>
          <w:lang w:val="ro-RO" w:eastAsia="ro-MD"/>
        </w:rPr>
        <w:t>nzare incluse în primul raport.</w:t>
      </w:r>
    </w:p>
    <w:p w14:paraId="6A6A58A8" w14:textId="77777777" w:rsidR="009A0D7B" w:rsidRDefault="009A0D7B" w:rsidP="00C90A33">
      <w:pPr>
        <w:ind w:firstLine="567"/>
        <w:jc w:val="both"/>
        <w:rPr>
          <w:lang w:val="ro-RO" w:eastAsia="ro-MD"/>
        </w:rPr>
      </w:pPr>
    </w:p>
    <w:p w14:paraId="247EE746" w14:textId="338E0534" w:rsidR="00C90A33" w:rsidRPr="00F128D0" w:rsidRDefault="00C90A33" w:rsidP="00C90A33">
      <w:pPr>
        <w:ind w:firstLine="567"/>
        <w:jc w:val="both"/>
        <w:rPr>
          <w:lang w:val="ro-RO" w:eastAsia="ro-MD"/>
        </w:rPr>
      </w:pPr>
      <w:r w:rsidRPr="00F128D0">
        <w:rPr>
          <w:lang w:val="ro-RO" w:eastAsia="ro-MD"/>
        </w:rPr>
        <w:t>5. Raportul se prezintă de casa de schimb valutar care are un program de lucru mai mare de 12 ore, după cum urmează:</w:t>
      </w:r>
    </w:p>
    <w:p w14:paraId="337B250C" w14:textId="2AD1164A" w:rsidR="00C90A33" w:rsidRPr="00F128D0" w:rsidRDefault="0005768F" w:rsidP="00C90A33">
      <w:pPr>
        <w:ind w:firstLine="567"/>
        <w:jc w:val="both"/>
        <w:rPr>
          <w:lang w:val="ro-RO" w:eastAsia="ro-MD"/>
        </w:rPr>
      </w:pPr>
      <w:r w:rsidRPr="00F128D0">
        <w:rPr>
          <w:lang w:val="ro-RO" w:eastAsia="ro-MD"/>
        </w:rPr>
        <w:t xml:space="preserve">5.1. </w:t>
      </w:r>
      <w:r w:rsidR="00C90A33" w:rsidRPr="00F128D0">
        <w:rPr>
          <w:lang w:val="ro-RO" w:eastAsia="ro-MD"/>
        </w:rPr>
        <w:t xml:space="preserve">în primul raport se include </w:t>
      </w:r>
      <w:proofErr w:type="spellStart"/>
      <w:r w:rsidR="00C90A33" w:rsidRPr="00F128D0">
        <w:rPr>
          <w:lang w:val="ro-RO" w:eastAsia="ro-MD"/>
        </w:rPr>
        <w:t>informaţia</w:t>
      </w:r>
      <w:proofErr w:type="spellEnd"/>
      <w:r w:rsidR="00C90A33" w:rsidRPr="00F128D0">
        <w:rPr>
          <w:lang w:val="ro-RO" w:eastAsia="ro-MD"/>
        </w:rPr>
        <w:t xml:space="preserve"> privind cursurile de cumpărare </w:t>
      </w:r>
      <w:proofErr w:type="spellStart"/>
      <w:r w:rsidR="00C90A33" w:rsidRPr="00F128D0">
        <w:rPr>
          <w:lang w:val="ro-RO" w:eastAsia="ro-MD"/>
        </w:rPr>
        <w:t>şi</w:t>
      </w:r>
      <w:proofErr w:type="spellEnd"/>
      <w:r w:rsidR="00C90A33" w:rsidRPr="00F128D0">
        <w:rPr>
          <w:lang w:val="ro-RO" w:eastAsia="ro-MD"/>
        </w:rPr>
        <w:t xml:space="preserve"> v</w:t>
      </w:r>
      <w:r w:rsidR="008D3FB1" w:rsidRPr="00F128D0">
        <w:rPr>
          <w:lang w:val="ro-RO" w:eastAsia="ro-MD"/>
        </w:rPr>
        <w:t>â</w:t>
      </w:r>
      <w:r w:rsidR="00C90A33" w:rsidRPr="00F128D0">
        <w:rPr>
          <w:lang w:val="ro-RO" w:eastAsia="ro-MD"/>
        </w:rPr>
        <w:t xml:space="preserve">nzare stabilite pentru începerea </w:t>
      </w:r>
      <w:proofErr w:type="spellStart"/>
      <w:r w:rsidR="00C90A33" w:rsidRPr="00F128D0">
        <w:rPr>
          <w:lang w:val="ro-RO" w:eastAsia="ro-MD"/>
        </w:rPr>
        <w:t>activităţii</w:t>
      </w:r>
      <w:proofErr w:type="spellEnd"/>
      <w:r w:rsidR="00C90A33" w:rsidRPr="00F128D0">
        <w:rPr>
          <w:lang w:val="ro-RO" w:eastAsia="ro-MD"/>
        </w:rPr>
        <w:t xml:space="preserve"> de schimb valutar cu persoane fizice în ziua gestionară;</w:t>
      </w:r>
    </w:p>
    <w:p w14:paraId="1649152E" w14:textId="711AFD87" w:rsidR="00C90A33" w:rsidRPr="00F128D0" w:rsidRDefault="0005768F" w:rsidP="00C90A33">
      <w:pPr>
        <w:ind w:firstLine="567"/>
        <w:jc w:val="both"/>
        <w:rPr>
          <w:lang w:val="ro-RO" w:eastAsia="ro-MD"/>
        </w:rPr>
      </w:pPr>
      <w:r w:rsidRPr="00F128D0">
        <w:rPr>
          <w:lang w:val="ro-RO" w:eastAsia="ro-MD"/>
        </w:rPr>
        <w:t>5.2.</w:t>
      </w:r>
      <w:r w:rsidR="00C90A33" w:rsidRPr="00F128D0">
        <w:rPr>
          <w:lang w:val="ro-RO" w:eastAsia="ro-MD"/>
        </w:rPr>
        <w:t xml:space="preserve"> în al doilea raport se include </w:t>
      </w:r>
      <w:proofErr w:type="spellStart"/>
      <w:r w:rsidR="00C90A33" w:rsidRPr="00F128D0">
        <w:rPr>
          <w:lang w:val="ro-RO" w:eastAsia="ro-MD"/>
        </w:rPr>
        <w:t>informaţia</w:t>
      </w:r>
      <w:proofErr w:type="spellEnd"/>
      <w:r w:rsidR="00C90A33" w:rsidRPr="00F128D0">
        <w:rPr>
          <w:lang w:val="ro-RO" w:eastAsia="ro-MD"/>
        </w:rPr>
        <w:t xml:space="preserve"> privind cursurile de cumpărare </w:t>
      </w:r>
      <w:proofErr w:type="spellStart"/>
      <w:r w:rsidR="00C90A33" w:rsidRPr="00F128D0">
        <w:rPr>
          <w:lang w:val="ro-RO" w:eastAsia="ro-MD"/>
        </w:rPr>
        <w:t>şi</w:t>
      </w:r>
      <w:proofErr w:type="spellEnd"/>
      <w:r w:rsidR="00C90A33" w:rsidRPr="00F128D0">
        <w:rPr>
          <w:lang w:val="ro-RO" w:eastAsia="ro-MD"/>
        </w:rPr>
        <w:t xml:space="preserve"> v</w:t>
      </w:r>
      <w:r w:rsidR="008D3FB1" w:rsidRPr="00F128D0">
        <w:rPr>
          <w:lang w:val="ro-RO" w:eastAsia="ro-MD"/>
        </w:rPr>
        <w:t>â</w:t>
      </w:r>
      <w:r w:rsidR="00C90A33" w:rsidRPr="00F128D0">
        <w:rPr>
          <w:lang w:val="ro-RO" w:eastAsia="ro-MD"/>
        </w:rPr>
        <w:t xml:space="preserve">nzare modificate prima dată în decursul programului de lucru. </w:t>
      </w:r>
      <w:r w:rsidR="00D2088A" w:rsidRPr="00F128D0">
        <w:rPr>
          <w:lang w:val="ro-RO" w:eastAsia="ro-MD"/>
        </w:rPr>
        <w:t xml:space="preserve">În cazul în care </w:t>
      </w:r>
      <w:r w:rsidR="00C90A33" w:rsidRPr="00F128D0">
        <w:rPr>
          <w:lang w:val="ro-RO" w:eastAsia="ro-MD"/>
        </w:rPr>
        <w:t xml:space="preserve">casa de schimb valutar nu modifică cursurile de cumpărare </w:t>
      </w:r>
      <w:proofErr w:type="spellStart"/>
      <w:r w:rsidR="00C90A33" w:rsidRPr="00F128D0">
        <w:rPr>
          <w:lang w:val="ro-RO" w:eastAsia="ro-MD"/>
        </w:rPr>
        <w:t>şi</w:t>
      </w:r>
      <w:proofErr w:type="spellEnd"/>
      <w:r w:rsidR="00C90A33" w:rsidRPr="00F128D0">
        <w:rPr>
          <w:lang w:val="ro-RO" w:eastAsia="ro-MD"/>
        </w:rPr>
        <w:t xml:space="preserve"> v</w:t>
      </w:r>
      <w:r w:rsidR="008D3FB1" w:rsidRPr="00F128D0">
        <w:rPr>
          <w:lang w:val="ro-RO" w:eastAsia="ro-MD"/>
        </w:rPr>
        <w:t>â</w:t>
      </w:r>
      <w:r w:rsidR="00C90A33" w:rsidRPr="00F128D0">
        <w:rPr>
          <w:lang w:val="ro-RO" w:eastAsia="ro-MD"/>
        </w:rPr>
        <w:t xml:space="preserve">nzare pe parcursul programului de lucru, în raport se reflectă cursurile de cumpărare </w:t>
      </w:r>
      <w:proofErr w:type="spellStart"/>
      <w:r w:rsidR="00C90A33" w:rsidRPr="00F128D0">
        <w:rPr>
          <w:lang w:val="ro-RO" w:eastAsia="ro-MD"/>
        </w:rPr>
        <w:t>şi</w:t>
      </w:r>
      <w:proofErr w:type="spellEnd"/>
      <w:r w:rsidR="00C90A33" w:rsidRPr="00F128D0">
        <w:rPr>
          <w:lang w:val="ro-RO" w:eastAsia="ro-MD"/>
        </w:rPr>
        <w:t xml:space="preserve"> v</w:t>
      </w:r>
      <w:r w:rsidR="008D3FB1" w:rsidRPr="00F128D0">
        <w:rPr>
          <w:lang w:val="ro-RO" w:eastAsia="ro-MD"/>
        </w:rPr>
        <w:t>â</w:t>
      </w:r>
      <w:r w:rsidR="00C90A33" w:rsidRPr="00F128D0">
        <w:rPr>
          <w:lang w:val="ro-RO" w:eastAsia="ro-MD"/>
        </w:rPr>
        <w:t>nzare incluse în primul raport;</w:t>
      </w:r>
    </w:p>
    <w:p w14:paraId="0CBE34B2" w14:textId="618C2E7E" w:rsidR="00C90A33" w:rsidRPr="00F128D0" w:rsidRDefault="0005768F" w:rsidP="00C90A33">
      <w:pPr>
        <w:ind w:firstLine="567"/>
        <w:jc w:val="both"/>
        <w:rPr>
          <w:lang w:val="ro-RO" w:eastAsia="ro-MD"/>
        </w:rPr>
      </w:pPr>
      <w:r w:rsidRPr="00F128D0">
        <w:rPr>
          <w:lang w:val="ro-RO" w:eastAsia="ro-MD"/>
        </w:rPr>
        <w:t xml:space="preserve">5.3. </w:t>
      </w:r>
      <w:r w:rsidR="00C90A33" w:rsidRPr="00F128D0">
        <w:rPr>
          <w:lang w:val="ro-RO" w:eastAsia="ro-MD"/>
        </w:rPr>
        <w:t xml:space="preserve">în al treilea raport se include </w:t>
      </w:r>
      <w:proofErr w:type="spellStart"/>
      <w:r w:rsidR="00C90A33" w:rsidRPr="00F128D0">
        <w:rPr>
          <w:lang w:val="ro-RO" w:eastAsia="ro-MD"/>
        </w:rPr>
        <w:t>informaţia</w:t>
      </w:r>
      <w:proofErr w:type="spellEnd"/>
      <w:r w:rsidR="00C90A33" w:rsidRPr="00F128D0">
        <w:rPr>
          <w:lang w:val="ro-RO" w:eastAsia="ro-MD"/>
        </w:rPr>
        <w:t xml:space="preserve"> privind cursurile de cumpărare </w:t>
      </w:r>
      <w:proofErr w:type="spellStart"/>
      <w:r w:rsidR="00C90A33" w:rsidRPr="00F128D0">
        <w:rPr>
          <w:lang w:val="ro-RO" w:eastAsia="ro-MD"/>
        </w:rPr>
        <w:t>şi</w:t>
      </w:r>
      <w:proofErr w:type="spellEnd"/>
      <w:r w:rsidR="00C90A33" w:rsidRPr="00F128D0">
        <w:rPr>
          <w:lang w:val="ro-RO" w:eastAsia="ro-MD"/>
        </w:rPr>
        <w:t xml:space="preserve"> v</w:t>
      </w:r>
      <w:r w:rsidR="008D3FB1" w:rsidRPr="00F128D0">
        <w:rPr>
          <w:lang w:val="ro-RO" w:eastAsia="ro-MD"/>
        </w:rPr>
        <w:t>â</w:t>
      </w:r>
      <w:r w:rsidR="00C90A33" w:rsidRPr="00F128D0">
        <w:rPr>
          <w:lang w:val="ro-RO" w:eastAsia="ro-MD"/>
        </w:rPr>
        <w:t>nzare modificate a doua oară în decursul programului de lucru</w:t>
      </w:r>
      <w:r w:rsidR="002C0E65" w:rsidRPr="00F128D0">
        <w:rPr>
          <w:lang w:val="ro-RO"/>
        </w:rPr>
        <w:t xml:space="preserve"> - </w:t>
      </w:r>
      <w:r w:rsidR="002C0E65" w:rsidRPr="00F128D0">
        <w:rPr>
          <w:lang w:val="ro-RO" w:eastAsia="ro-MD"/>
        </w:rPr>
        <w:t xml:space="preserve">doar în cazul în care a avut loc a doua modificare a cursurilor </w:t>
      </w:r>
      <w:proofErr w:type="spellStart"/>
      <w:r w:rsidR="002C0E65" w:rsidRPr="00F128D0">
        <w:rPr>
          <w:lang w:val="ro-RO" w:eastAsia="ro-MD"/>
        </w:rPr>
        <w:t>menţionate</w:t>
      </w:r>
      <w:proofErr w:type="spellEnd"/>
      <w:r w:rsidR="00C90A33" w:rsidRPr="00F128D0">
        <w:rPr>
          <w:lang w:val="ro-RO" w:eastAsia="ro-MD"/>
        </w:rPr>
        <w:t xml:space="preserve">. </w:t>
      </w:r>
    </w:p>
    <w:p w14:paraId="57228E1F" w14:textId="77777777" w:rsidR="009A0D7B" w:rsidRDefault="009A0D7B" w:rsidP="00C90A33">
      <w:pPr>
        <w:ind w:firstLine="567"/>
        <w:jc w:val="both"/>
        <w:rPr>
          <w:lang w:val="ro-RO" w:eastAsia="ro-MD"/>
        </w:rPr>
      </w:pPr>
    </w:p>
    <w:p w14:paraId="77F83FDE" w14:textId="0CD80ACA" w:rsidR="00C90A33" w:rsidRPr="00F128D0" w:rsidRDefault="00C90A33" w:rsidP="00C90A33">
      <w:pPr>
        <w:ind w:firstLine="567"/>
        <w:jc w:val="both"/>
        <w:rPr>
          <w:lang w:val="ro-RO" w:eastAsia="ro-MD"/>
        </w:rPr>
      </w:pPr>
      <w:r w:rsidRPr="00F128D0">
        <w:rPr>
          <w:lang w:val="ro-RO" w:eastAsia="ro-MD"/>
        </w:rPr>
        <w:t>6. IDNO: se indică numărul de identificare de stat (IDNO) al casei de schimb valutar.</w:t>
      </w:r>
    </w:p>
    <w:p w14:paraId="67B63E32" w14:textId="77777777" w:rsidR="009A0D7B" w:rsidRDefault="009A0D7B" w:rsidP="005451FB">
      <w:pPr>
        <w:ind w:firstLine="567"/>
        <w:jc w:val="both"/>
        <w:rPr>
          <w:lang w:val="ro-RO" w:eastAsia="ro-MD"/>
        </w:rPr>
      </w:pPr>
    </w:p>
    <w:p w14:paraId="612C726A" w14:textId="63B31194" w:rsidR="005451FB" w:rsidRPr="00F128D0" w:rsidRDefault="005451FB" w:rsidP="005451FB">
      <w:pPr>
        <w:ind w:firstLine="567"/>
        <w:jc w:val="both"/>
        <w:rPr>
          <w:lang w:val="ro-RO" w:eastAsia="ro-MD"/>
        </w:rPr>
      </w:pPr>
      <w:r w:rsidRPr="00F128D0">
        <w:rPr>
          <w:lang w:val="ro-RO" w:eastAsia="ro-MD"/>
        </w:rPr>
        <w:t>7. Denumirea casei de schimb valutar: se indică denumirea completă a casei de schimb valutar.</w:t>
      </w:r>
    </w:p>
    <w:p w14:paraId="32943B94" w14:textId="77777777" w:rsidR="009A0D7B" w:rsidRDefault="009A0D7B" w:rsidP="005451FB">
      <w:pPr>
        <w:ind w:firstLine="567"/>
        <w:jc w:val="both"/>
        <w:rPr>
          <w:lang w:val="ro-RO" w:eastAsia="ro-MD"/>
        </w:rPr>
      </w:pPr>
    </w:p>
    <w:p w14:paraId="012E2B5F" w14:textId="557CDF6D" w:rsidR="005451FB" w:rsidRPr="00F128D0" w:rsidRDefault="005451FB" w:rsidP="005451FB">
      <w:pPr>
        <w:ind w:firstLine="567"/>
        <w:jc w:val="both"/>
        <w:rPr>
          <w:lang w:val="ro-RO" w:eastAsia="ro-MD"/>
        </w:rPr>
      </w:pPr>
      <w:r w:rsidRPr="00F128D0">
        <w:rPr>
          <w:lang w:val="ro-RO" w:eastAsia="ro-MD"/>
        </w:rPr>
        <w:t>8. Sediul: se indică sediul casei de schimb valutar.</w:t>
      </w:r>
    </w:p>
    <w:p w14:paraId="548B4D79" w14:textId="77777777" w:rsidR="009A0D7B" w:rsidRDefault="009A0D7B" w:rsidP="005451FB">
      <w:pPr>
        <w:ind w:firstLine="567"/>
        <w:jc w:val="both"/>
        <w:rPr>
          <w:lang w:val="ro-RO" w:eastAsia="ro-MD"/>
        </w:rPr>
      </w:pPr>
    </w:p>
    <w:p w14:paraId="63428D56" w14:textId="7BBE7494" w:rsidR="005451FB" w:rsidRPr="00F128D0" w:rsidRDefault="005451FB" w:rsidP="005451FB">
      <w:pPr>
        <w:ind w:firstLine="567"/>
        <w:jc w:val="both"/>
        <w:rPr>
          <w:lang w:val="ro-RO" w:eastAsia="ro-MD"/>
        </w:rPr>
      </w:pPr>
      <w:r w:rsidRPr="00F128D0">
        <w:rPr>
          <w:lang w:val="ro-RO" w:eastAsia="ro-MD"/>
        </w:rPr>
        <w:t xml:space="preserve">9. </w:t>
      </w:r>
      <w:proofErr w:type="spellStart"/>
      <w:r w:rsidRPr="00F128D0">
        <w:rPr>
          <w:lang w:val="ro-RO" w:eastAsia="ro-MD"/>
        </w:rPr>
        <w:t>Licenţa</w:t>
      </w:r>
      <w:proofErr w:type="spellEnd"/>
      <w:r w:rsidRPr="00F128D0">
        <w:rPr>
          <w:lang w:val="ro-RO" w:eastAsia="ro-MD"/>
        </w:rPr>
        <w:t xml:space="preserve"> BNM: se indică numărul </w:t>
      </w:r>
      <w:proofErr w:type="spellStart"/>
      <w:r w:rsidRPr="00F128D0">
        <w:rPr>
          <w:lang w:val="ro-RO" w:eastAsia="ro-MD"/>
        </w:rPr>
        <w:t>licenţei</w:t>
      </w:r>
      <w:proofErr w:type="spellEnd"/>
      <w:r w:rsidRPr="00F128D0">
        <w:rPr>
          <w:lang w:val="ro-RO" w:eastAsia="ro-MD"/>
        </w:rPr>
        <w:t xml:space="preserve"> pentru </w:t>
      </w:r>
      <w:proofErr w:type="spellStart"/>
      <w:r w:rsidRPr="00F128D0">
        <w:rPr>
          <w:lang w:val="ro-RO" w:eastAsia="ro-MD"/>
        </w:rPr>
        <w:t>desfăşurarea</w:t>
      </w:r>
      <w:proofErr w:type="spellEnd"/>
      <w:r w:rsidRPr="00F128D0">
        <w:rPr>
          <w:lang w:val="ro-RO" w:eastAsia="ro-MD"/>
        </w:rPr>
        <w:t xml:space="preserve"> </w:t>
      </w:r>
      <w:proofErr w:type="spellStart"/>
      <w:r w:rsidRPr="00F128D0">
        <w:rPr>
          <w:lang w:val="ro-RO" w:eastAsia="ro-MD"/>
        </w:rPr>
        <w:t>activităţii</w:t>
      </w:r>
      <w:proofErr w:type="spellEnd"/>
      <w:r w:rsidRPr="00F128D0">
        <w:rPr>
          <w:lang w:val="ro-RO" w:eastAsia="ro-MD"/>
        </w:rPr>
        <w:t xml:space="preserve"> de schimb valutar în numerar cu persoane</w:t>
      </w:r>
      <w:r w:rsidR="000845EA" w:rsidRPr="00F128D0">
        <w:rPr>
          <w:lang w:val="ro-RO" w:eastAsia="ro-MD"/>
        </w:rPr>
        <w:t>le</w:t>
      </w:r>
      <w:r w:rsidRPr="00F128D0">
        <w:rPr>
          <w:lang w:val="ro-RO" w:eastAsia="ro-MD"/>
        </w:rPr>
        <w:t xml:space="preserve"> fizice, eliberate de către Banca </w:t>
      </w:r>
      <w:proofErr w:type="spellStart"/>
      <w:r w:rsidRPr="00F128D0">
        <w:rPr>
          <w:lang w:val="ro-RO" w:eastAsia="ro-MD"/>
        </w:rPr>
        <w:t>Naţională</w:t>
      </w:r>
      <w:proofErr w:type="spellEnd"/>
      <w:r w:rsidRPr="00F128D0">
        <w:rPr>
          <w:lang w:val="ro-RO" w:eastAsia="ro-MD"/>
        </w:rPr>
        <w:t xml:space="preserve"> a Moldovei, precum </w:t>
      </w:r>
      <w:proofErr w:type="spellStart"/>
      <w:r w:rsidRPr="00F128D0">
        <w:rPr>
          <w:lang w:val="ro-RO" w:eastAsia="ro-MD"/>
        </w:rPr>
        <w:t>şi</w:t>
      </w:r>
      <w:proofErr w:type="spellEnd"/>
      <w:r w:rsidRPr="00F128D0">
        <w:rPr>
          <w:lang w:val="ro-RO" w:eastAsia="ro-MD"/>
        </w:rPr>
        <w:t xml:space="preserve"> data eliberării acesteia.</w:t>
      </w:r>
    </w:p>
    <w:p w14:paraId="3A460F06" w14:textId="77777777" w:rsidR="009A0D7B" w:rsidRDefault="009A0D7B" w:rsidP="005451FB">
      <w:pPr>
        <w:ind w:firstLine="567"/>
        <w:jc w:val="both"/>
        <w:rPr>
          <w:lang w:val="ro-RO" w:eastAsia="ro-MD"/>
        </w:rPr>
      </w:pPr>
    </w:p>
    <w:p w14:paraId="0B35146F" w14:textId="7F27F099" w:rsidR="005451FB" w:rsidRPr="00F128D0" w:rsidRDefault="005451FB" w:rsidP="005451FB">
      <w:pPr>
        <w:ind w:firstLine="567"/>
        <w:jc w:val="both"/>
        <w:rPr>
          <w:lang w:val="ro-RO" w:eastAsia="ro-MD"/>
        </w:rPr>
      </w:pPr>
      <w:r w:rsidRPr="00F128D0">
        <w:rPr>
          <w:lang w:val="ro-RO" w:eastAsia="ro-MD"/>
        </w:rPr>
        <w:t>10. În coloana A se indică codul numeric al casei de schimb valutar</w:t>
      </w:r>
      <w:r w:rsidR="006D0D46" w:rsidRPr="00F128D0">
        <w:rPr>
          <w:lang w:val="ro-RO" w:eastAsia="ro-MD"/>
        </w:rPr>
        <w:t xml:space="preserve"> (CSV)</w:t>
      </w:r>
      <w:r w:rsidRPr="00F128D0">
        <w:rPr>
          <w:lang w:val="ro-RO" w:eastAsia="ro-MD"/>
        </w:rPr>
        <w:t xml:space="preserve">, codurile numerice ale sucursalelor </w:t>
      </w:r>
      <w:proofErr w:type="spellStart"/>
      <w:r w:rsidRPr="00F128D0">
        <w:rPr>
          <w:lang w:val="ro-RO" w:eastAsia="ro-MD"/>
        </w:rPr>
        <w:t>şi</w:t>
      </w:r>
      <w:proofErr w:type="spellEnd"/>
      <w:r w:rsidRPr="00F128D0">
        <w:rPr>
          <w:lang w:val="ro-RO" w:eastAsia="ro-MD"/>
        </w:rPr>
        <w:t xml:space="preserve"> ale aparatelor de schimb valutar</w:t>
      </w:r>
      <w:r w:rsidR="006D0D46" w:rsidRPr="00F128D0">
        <w:rPr>
          <w:lang w:val="ro-RO" w:eastAsia="ro-MD"/>
        </w:rPr>
        <w:t xml:space="preserve"> (ASV)</w:t>
      </w:r>
      <w:r w:rsidRPr="00F128D0">
        <w:rPr>
          <w:lang w:val="ro-RO" w:eastAsia="ro-MD"/>
        </w:rPr>
        <w:t xml:space="preserve"> ale acesteia, atribuite de Banca </w:t>
      </w:r>
      <w:proofErr w:type="spellStart"/>
      <w:r w:rsidRPr="00F128D0">
        <w:rPr>
          <w:lang w:val="ro-RO" w:eastAsia="ro-MD"/>
        </w:rPr>
        <w:t>Naţională</w:t>
      </w:r>
      <w:proofErr w:type="spellEnd"/>
      <w:r w:rsidRPr="00F128D0">
        <w:rPr>
          <w:lang w:val="ro-RO" w:eastAsia="ro-MD"/>
        </w:rPr>
        <w:t xml:space="preserve"> a Moldovei.</w:t>
      </w:r>
    </w:p>
    <w:p w14:paraId="0E5D8C64" w14:textId="65FCD90E" w:rsidR="005451FB" w:rsidRPr="00F128D0" w:rsidRDefault="005451FB" w:rsidP="005451FB">
      <w:pPr>
        <w:ind w:firstLine="567"/>
        <w:jc w:val="both"/>
        <w:rPr>
          <w:lang w:val="ro-RO" w:eastAsia="ro-MD"/>
        </w:rPr>
      </w:pPr>
      <w:r w:rsidRPr="00F128D0">
        <w:rPr>
          <w:lang w:val="ro-RO" w:eastAsia="ro-MD"/>
        </w:rPr>
        <w:lastRenderedPageBreak/>
        <w:t>11. În coloana B se indică ora (</w:t>
      </w:r>
      <w:r w:rsidR="00A900AB" w:rsidRPr="00F128D0">
        <w:rPr>
          <w:bCs/>
          <w:lang w:val="ro-MD" w:eastAsia="ru-RU"/>
        </w:rPr>
        <w:t xml:space="preserve">în formatul </w:t>
      </w:r>
      <w:proofErr w:type="spellStart"/>
      <w:r w:rsidR="00A900AB" w:rsidRPr="00F128D0">
        <w:rPr>
          <w:bCs/>
          <w:lang w:val="ro-MD" w:eastAsia="ru-RU"/>
        </w:rPr>
        <w:t>hh:mm</w:t>
      </w:r>
      <w:proofErr w:type="spellEnd"/>
      <w:r w:rsidRPr="00F128D0">
        <w:rPr>
          <w:lang w:val="ro-RO" w:eastAsia="ro-MD"/>
        </w:rPr>
        <w:t xml:space="preserve">), de la care cursurile stabilite sunt aplicabile pentru efectuarea </w:t>
      </w:r>
      <w:proofErr w:type="spellStart"/>
      <w:r w:rsidRPr="00F128D0">
        <w:rPr>
          <w:lang w:val="ro-RO" w:eastAsia="ro-MD"/>
        </w:rPr>
        <w:t>operaţiunilor</w:t>
      </w:r>
      <w:proofErr w:type="spellEnd"/>
      <w:r w:rsidRPr="00F128D0">
        <w:rPr>
          <w:lang w:val="ro-RO" w:eastAsia="ro-MD"/>
        </w:rPr>
        <w:t xml:space="preserve"> de schimb valutar în numerar cu persoane</w:t>
      </w:r>
      <w:r w:rsidR="000845EA" w:rsidRPr="00F128D0">
        <w:rPr>
          <w:lang w:val="ro-RO" w:eastAsia="ro-MD"/>
        </w:rPr>
        <w:t>le</w:t>
      </w:r>
      <w:r w:rsidRPr="00F128D0">
        <w:rPr>
          <w:lang w:val="ro-RO" w:eastAsia="ro-MD"/>
        </w:rPr>
        <w:t xml:space="preserve"> fizice.</w:t>
      </w:r>
    </w:p>
    <w:p w14:paraId="24AC97F9" w14:textId="77777777" w:rsidR="009A0D7B" w:rsidRDefault="009A0D7B" w:rsidP="005451FB">
      <w:pPr>
        <w:ind w:firstLine="567"/>
        <w:jc w:val="both"/>
        <w:rPr>
          <w:lang w:val="ro-RO" w:eastAsia="ro-MD"/>
        </w:rPr>
      </w:pPr>
    </w:p>
    <w:p w14:paraId="35DF964B" w14:textId="2CBB3352" w:rsidR="005451FB" w:rsidRPr="00F128D0" w:rsidRDefault="005451FB" w:rsidP="005451FB">
      <w:pPr>
        <w:ind w:firstLine="567"/>
        <w:jc w:val="both"/>
        <w:rPr>
          <w:lang w:val="ro-RO" w:eastAsia="ro-MD"/>
        </w:rPr>
      </w:pPr>
      <w:r w:rsidRPr="00F128D0">
        <w:rPr>
          <w:lang w:val="ro-RO" w:eastAsia="ro-MD"/>
        </w:rPr>
        <w:t>12. În coloana C se indică codurile numerice ale valutelor străine indicate la punctul 2.</w:t>
      </w:r>
    </w:p>
    <w:p w14:paraId="4C016382" w14:textId="77777777" w:rsidR="009A0D7B" w:rsidRDefault="009A0D7B" w:rsidP="005451FB">
      <w:pPr>
        <w:ind w:firstLine="567"/>
        <w:jc w:val="both"/>
        <w:rPr>
          <w:lang w:val="ro-RO" w:eastAsia="ro-MD"/>
        </w:rPr>
      </w:pPr>
    </w:p>
    <w:p w14:paraId="5D959D67" w14:textId="0C4EF45E" w:rsidR="005451FB" w:rsidRPr="00F128D0" w:rsidRDefault="005451FB" w:rsidP="005451FB">
      <w:pPr>
        <w:ind w:firstLine="567"/>
        <w:jc w:val="both"/>
        <w:rPr>
          <w:lang w:val="ro-RO" w:eastAsia="ro-MD"/>
        </w:rPr>
      </w:pPr>
      <w:r w:rsidRPr="00F128D0">
        <w:rPr>
          <w:lang w:val="ro-RO" w:eastAsia="ro-MD"/>
        </w:rPr>
        <w:t>13. În coloana D se indică denumirile valutelor străine indicate la punctul 2.</w:t>
      </w:r>
    </w:p>
    <w:p w14:paraId="5420E842" w14:textId="77777777" w:rsidR="009A0D7B" w:rsidRDefault="009A0D7B" w:rsidP="005451FB">
      <w:pPr>
        <w:ind w:firstLine="567"/>
        <w:jc w:val="both"/>
        <w:rPr>
          <w:lang w:val="ro-RO" w:eastAsia="ro-MD"/>
        </w:rPr>
      </w:pPr>
    </w:p>
    <w:p w14:paraId="4FC4504F" w14:textId="6C535641" w:rsidR="005451FB" w:rsidRPr="00F128D0" w:rsidRDefault="005451FB" w:rsidP="005451FB">
      <w:pPr>
        <w:ind w:firstLine="567"/>
        <w:jc w:val="both"/>
        <w:rPr>
          <w:lang w:val="ro-RO" w:eastAsia="ro-MD"/>
        </w:rPr>
      </w:pPr>
      <w:r w:rsidRPr="00F128D0">
        <w:rPr>
          <w:lang w:val="ro-RO" w:eastAsia="ro-MD"/>
        </w:rPr>
        <w:t>14. În coloana 1 se indică, pentru fiecare valută străină, cursul de cumpărare stabilit de casa de schimb valutar.</w:t>
      </w:r>
    </w:p>
    <w:p w14:paraId="45CE5B40" w14:textId="77777777" w:rsidR="009A0D7B" w:rsidRDefault="009A0D7B" w:rsidP="005451FB">
      <w:pPr>
        <w:ind w:firstLine="567"/>
        <w:jc w:val="both"/>
        <w:rPr>
          <w:lang w:val="ro-RO" w:eastAsia="ro-MD"/>
        </w:rPr>
      </w:pPr>
    </w:p>
    <w:p w14:paraId="3949C303" w14:textId="0D7B1481" w:rsidR="005451FB" w:rsidRPr="00F128D0" w:rsidRDefault="005451FB" w:rsidP="005451FB">
      <w:pPr>
        <w:ind w:firstLine="567"/>
        <w:jc w:val="both"/>
        <w:rPr>
          <w:lang w:val="ro-RO" w:eastAsia="ro-MD"/>
        </w:rPr>
      </w:pPr>
      <w:r w:rsidRPr="00F128D0">
        <w:rPr>
          <w:lang w:val="ro-RO" w:eastAsia="ro-MD"/>
        </w:rPr>
        <w:t>15. În coloana 2 se indică, pentru fiecare valută străină, cursul de vânzare stabilit de casa de schimb valutar.</w:t>
      </w:r>
    </w:p>
    <w:p w14:paraId="53D0086C" w14:textId="77777777" w:rsidR="009A0D7B" w:rsidRDefault="009A0D7B" w:rsidP="005451FB">
      <w:pPr>
        <w:ind w:firstLine="567"/>
        <w:jc w:val="both"/>
        <w:rPr>
          <w:lang w:val="ro-RO" w:eastAsia="ro-MD"/>
        </w:rPr>
      </w:pPr>
    </w:p>
    <w:p w14:paraId="5DCB1B89" w14:textId="188F7D8B" w:rsidR="005451FB" w:rsidRPr="00F128D0" w:rsidRDefault="005451FB" w:rsidP="005451FB">
      <w:pPr>
        <w:ind w:firstLine="567"/>
        <w:jc w:val="both"/>
        <w:rPr>
          <w:lang w:val="ro-RO" w:eastAsia="ro-MD"/>
        </w:rPr>
      </w:pPr>
      <w:r w:rsidRPr="00F128D0">
        <w:rPr>
          <w:lang w:val="ro-RO" w:eastAsia="ro-MD"/>
        </w:rPr>
        <w:t xml:space="preserve">16. În raport cursurile de cumpărare </w:t>
      </w:r>
      <w:proofErr w:type="spellStart"/>
      <w:r w:rsidRPr="00F128D0">
        <w:rPr>
          <w:lang w:val="ro-RO" w:eastAsia="ro-MD"/>
        </w:rPr>
        <w:t>şi</w:t>
      </w:r>
      <w:proofErr w:type="spellEnd"/>
      <w:r w:rsidRPr="00F128D0">
        <w:rPr>
          <w:lang w:val="ro-RO" w:eastAsia="ro-MD"/>
        </w:rPr>
        <w:t xml:space="preserve"> vânzare se indică după cum urmează:</w:t>
      </w:r>
    </w:p>
    <w:p w14:paraId="53EC419E" w14:textId="165E9893" w:rsidR="005451FB" w:rsidRPr="00F128D0" w:rsidRDefault="0005768F" w:rsidP="005451FB">
      <w:pPr>
        <w:ind w:firstLine="567"/>
        <w:jc w:val="both"/>
        <w:rPr>
          <w:lang w:val="ro-RO" w:eastAsia="ro-MD"/>
        </w:rPr>
      </w:pPr>
      <w:r w:rsidRPr="00F128D0">
        <w:rPr>
          <w:lang w:val="ro-RO" w:eastAsia="ro-MD"/>
        </w:rPr>
        <w:t xml:space="preserve">16.1. </w:t>
      </w:r>
      <w:r w:rsidR="005451FB" w:rsidRPr="00F128D0">
        <w:rPr>
          <w:lang w:val="ro-RO" w:eastAsia="ro-MD"/>
        </w:rPr>
        <w:t xml:space="preserve">la </w:t>
      </w:r>
      <w:r w:rsidR="00FE1FC8" w:rsidRPr="00F128D0">
        <w:rPr>
          <w:lang w:val="ro-RO" w:eastAsia="ro-MD"/>
        </w:rPr>
        <w:t xml:space="preserve">euro, </w:t>
      </w:r>
      <w:r w:rsidR="005451FB" w:rsidRPr="00F128D0">
        <w:rPr>
          <w:lang w:val="ro-RO" w:eastAsia="ro-MD"/>
        </w:rPr>
        <w:t xml:space="preserve">dolarul SUA, </w:t>
      </w:r>
      <w:r w:rsidR="00FE1FC8" w:rsidRPr="00F128D0">
        <w:rPr>
          <w:lang w:val="ro-RO" w:eastAsia="ro-MD"/>
        </w:rPr>
        <w:t>lira sterlină,</w:t>
      </w:r>
      <w:r w:rsidR="005451FB" w:rsidRPr="00F128D0">
        <w:rPr>
          <w:lang w:val="ro-RO" w:eastAsia="ro-MD"/>
        </w:rPr>
        <w:t xml:space="preserve"> leul românesc, </w:t>
      </w:r>
      <w:proofErr w:type="spellStart"/>
      <w:r w:rsidR="005451FB" w:rsidRPr="00F128D0">
        <w:rPr>
          <w:lang w:val="ro-RO" w:eastAsia="ro-MD"/>
        </w:rPr>
        <w:t>hrivna</w:t>
      </w:r>
      <w:proofErr w:type="spellEnd"/>
      <w:r w:rsidR="005451FB" w:rsidRPr="00F128D0">
        <w:rPr>
          <w:lang w:val="ro-RO" w:eastAsia="ro-MD"/>
        </w:rPr>
        <w:t xml:space="preserve"> ucraineană – cu două semne zecimale;</w:t>
      </w:r>
    </w:p>
    <w:p w14:paraId="299E24FD" w14:textId="65A5FC11" w:rsidR="005451FB" w:rsidRPr="00F128D0" w:rsidRDefault="0005768F" w:rsidP="005451FB">
      <w:pPr>
        <w:ind w:firstLine="567"/>
        <w:jc w:val="both"/>
        <w:rPr>
          <w:lang w:val="ro-RO" w:eastAsia="ro-MD"/>
        </w:rPr>
      </w:pPr>
      <w:r w:rsidRPr="00F128D0">
        <w:rPr>
          <w:lang w:val="ro-RO" w:eastAsia="ro-MD"/>
        </w:rPr>
        <w:t xml:space="preserve">16.2. </w:t>
      </w:r>
      <w:r w:rsidR="005451FB" w:rsidRPr="00F128D0">
        <w:rPr>
          <w:lang w:val="ro-RO" w:eastAsia="ro-MD"/>
        </w:rPr>
        <w:t>la rubla rusească – cu trei semne zecimale.</w:t>
      </w:r>
    </w:p>
    <w:p w14:paraId="23DF0D28" w14:textId="77777777" w:rsidR="009A0D7B" w:rsidRDefault="009A0D7B" w:rsidP="005451FB">
      <w:pPr>
        <w:ind w:firstLine="567"/>
        <w:jc w:val="both"/>
        <w:rPr>
          <w:lang w:val="ro-RO" w:eastAsia="ro-MD"/>
        </w:rPr>
      </w:pPr>
    </w:p>
    <w:p w14:paraId="32FDC88A" w14:textId="6EE009A6" w:rsidR="005451FB" w:rsidRPr="00F128D0" w:rsidRDefault="005451FB" w:rsidP="005451FB">
      <w:pPr>
        <w:ind w:firstLine="567"/>
        <w:jc w:val="both"/>
        <w:rPr>
          <w:lang w:val="ro-RO" w:eastAsia="ro-MD"/>
        </w:rPr>
      </w:pPr>
      <w:r w:rsidRPr="00F128D0">
        <w:rPr>
          <w:lang w:val="ro-RO" w:eastAsia="ro-MD"/>
        </w:rPr>
        <w:t xml:space="preserve">17. În cazul în care casa de schimb valutar nu a stabilit cursurile de cumpărare/vânzare la o anumită valută străină, în coloanele 1 </w:t>
      </w:r>
      <w:proofErr w:type="spellStart"/>
      <w:r w:rsidRPr="00F128D0">
        <w:rPr>
          <w:lang w:val="ro-RO" w:eastAsia="ro-MD"/>
        </w:rPr>
        <w:t>şi</w:t>
      </w:r>
      <w:proofErr w:type="spellEnd"/>
      <w:r w:rsidRPr="00F128D0">
        <w:rPr>
          <w:lang w:val="ro-RO" w:eastAsia="ro-MD"/>
        </w:rPr>
        <w:t xml:space="preserve"> 2 ale rândului respectiv se indică zero.</w:t>
      </w:r>
    </w:p>
    <w:p w14:paraId="4A022CA1" w14:textId="77777777" w:rsidR="009246FF" w:rsidRPr="00F128D0" w:rsidRDefault="009246FF">
      <w:pPr>
        <w:rPr>
          <w:lang w:val="ro-RO"/>
        </w:rPr>
      </w:pPr>
      <w:r w:rsidRPr="00F128D0">
        <w:rPr>
          <w:lang w:val="ro-RO"/>
        </w:rPr>
        <w:br w:type="page"/>
      </w:r>
    </w:p>
    <w:tbl>
      <w:tblPr>
        <w:tblW w:w="4000" w:type="pct"/>
        <w:jc w:val="center"/>
        <w:tblCellMar>
          <w:top w:w="15" w:type="dxa"/>
          <w:left w:w="15" w:type="dxa"/>
          <w:bottom w:w="15" w:type="dxa"/>
          <w:right w:w="15" w:type="dxa"/>
        </w:tblCellMar>
        <w:tblLook w:val="04A0" w:firstRow="1" w:lastRow="0" w:firstColumn="1" w:lastColumn="0" w:noHBand="0" w:noVBand="1"/>
      </w:tblPr>
      <w:tblGrid>
        <w:gridCol w:w="762"/>
        <w:gridCol w:w="2946"/>
        <w:gridCol w:w="890"/>
        <w:gridCol w:w="964"/>
        <w:gridCol w:w="1208"/>
        <w:gridCol w:w="714"/>
      </w:tblGrid>
      <w:tr w:rsidR="00D96646" w:rsidRPr="00F128D0" w14:paraId="453B6128" w14:textId="77777777" w:rsidTr="00AD420C">
        <w:trPr>
          <w:jc w:val="center"/>
        </w:trPr>
        <w:tc>
          <w:tcPr>
            <w:tcW w:w="0" w:type="auto"/>
            <w:gridSpan w:val="6"/>
            <w:tcBorders>
              <w:top w:val="nil"/>
              <w:left w:val="nil"/>
              <w:bottom w:val="nil"/>
              <w:right w:val="nil"/>
            </w:tcBorders>
            <w:tcMar>
              <w:top w:w="24" w:type="dxa"/>
              <w:left w:w="48" w:type="dxa"/>
              <w:bottom w:w="24" w:type="dxa"/>
              <w:right w:w="48" w:type="dxa"/>
            </w:tcMar>
            <w:hideMark/>
          </w:tcPr>
          <w:p w14:paraId="635931E1" w14:textId="0D0D1598" w:rsidR="00680542" w:rsidRPr="00F128D0" w:rsidRDefault="00680542" w:rsidP="00680542">
            <w:pPr>
              <w:jc w:val="right"/>
              <w:rPr>
                <w:sz w:val="22"/>
                <w:szCs w:val="22"/>
                <w:lang w:val="ro-RO" w:eastAsia="ro-MD"/>
              </w:rPr>
            </w:pPr>
            <w:r w:rsidRPr="00F128D0">
              <w:rPr>
                <w:sz w:val="22"/>
                <w:szCs w:val="22"/>
                <w:lang w:val="ro-RO" w:eastAsia="ro-MD"/>
              </w:rPr>
              <w:lastRenderedPageBreak/>
              <w:t>Anexa nr.2</w:t>
            </w:r>
          </w:p>
          <w:p w14:paraId="6FDB74C1" w14:textId="77777777" w:rsidR="00680542" w:rsidRPr="00F128D0" w:rsidRDefault="00680542" w:rsidP="00680542">
            <w:pPr>
              <w:jc w:val="right"/>
              <w:rPr>
                <w:sz w:val="22"/>
                <w:szCs w:val="22"/>
                <w:lang w:val="ro-RO" w:eastAsia="ro-MD"/>
              </w:rPr>
            </w:pPr>
            <w:r w:rsidRPr="00F128D0">
              <w:rPr>
                <w:sz w:val="22"/>
                <w:szCs w:val="22"/>
                <w:lang w:val="ro-RO" w:eastAsia="ro-MD"/>
              </w:rPr>
              <w:t xml:space="preserve">la </w:t>
            </w:r>
            <w:proofErr w:type="spellStart"/>
            <w:r w:rsidRPr="00F128D0">
              <w:rPr>
                <w:sz w:val="22"/>
                <w:szCs w:val="22"/>
                <w:lang w:val="ro-RO" w:eastAsia="ro-MD"/>
              </w:rPr>
              <w:t>Instrucţiunea</w:t>
            </w:r>
            <w:proofErr w:type="spellEnd"/>
            <w:r w:rsidRPr="00F128D0">
              <w:rPr>
                <w:sz w:val="22"/>
                <w:szCs w:val="22"/>
                <w:lang w:val="ro-RO" w:eastAsia="ro-MD"/>
              </w:rPr>
              <w:t xml:space="preserve"> privind raportarea la</w:t>
            </w:r>
          </w:p>
          <w:p w14:paraId="511AFF28" w14:textId="77777777" w:rsidR="00680542" w:rsidRPr="00F128D0" w:rsidRDefault="00680542" w:rsidP="00680542">
            <w:pPr>
              <w:jc w:val="right"/>
              <w:rPr>
                <w:sz w:val="22"/>
                <w:szCs w:val="22"/>
                <w:lang w:val="ro-RO" w:eastAsia="ro-MD"/>
              </w:rPr>
            </w:pPr>
            <w:r w:rsidRPr="00F128D0">
              <w:rPr>
                <w:sz w:val="22"/>
                <w:szCs w:val="22"/>
                <w:lang w:val="ro-RO" w:eastAsia="ro-MD"/>
              </w:rPr>
              <w:t xml:space="preserve">Banca </w:t>
            </w:r>
            <w:proofErr w:type="spellStart"/>
            <w:r w:rsidRPr="00F128D0">
              <w:rPr>
                <w:sz w:val="22"/>
                <w:szCs w:val="22"/>
                <w:lang w:val="ro-RO" w:eastAsia="ro-MD"/>
              </w:rPr>
              <w:t>Naţională</w:t>
            </w:r>
            <w:proofErr w:type="spellEnd"/>
            <w:r w:rsidRPr="00F128D0">
              <w:rPr>
                <w:sz w:val="22"/>
                <w:szCs w:val="22"/>
                <w:lang w:val="ro-RO" w:eastAsia="ro-MD"/>
              </w:rPr>
              <w:t xml:space="preserve"> a Moldovei de către</w:t>
            </w:r>
          </w:p>
          <w:p w14:paraId="13BB82DE" w14:textId="77777777" w:rsidR="00680542" w:rsidRPr="00F128D0" w:rsidRDefault="00680542" w:rsidP="00680542">
            <w:pPr>
              <w:jc w:val="right"/>
              <w:rPr>
                <w:sz w:val="22"/>
                <w:szCs w:val="22"/>
                <w:lang w:val="ro-RO" w:eastAsia="ro-MD"/>
              </w:rPr>
            </w:pPr>
            <w:r w:rsidRPr="00F128D0">
              <w:rPr>
                <w:sz w:val="22"/>
                <w:szCs w:val="22"/>
                <w:lang w:val="ro-RO" w:eastAsia="ro-MD"/>
              </w:rPr>
              <w:t xml:space="preserve">casele de schimb valutar </w:t>
            </w:r>
            <w:proofErr w:type="spellStart"/>
            <w:r w:rsidRPr="00F128D0">
              <w:rPr>
                <w:sz w:val="22"/>
                <w:szCs w:val="22"/>
                <w:lang w:val="ro-RO" w:eastAsia="ro-MD"/>
              </w:rPr>
              <w:t>şi</w:t>
            </w:r>
            <w:proofErr w:type="spellEnd"/>
            <w:r w:rsidRPr="00F128D0">
              <w:rPr>
                <w:sz w:val="22"/>
                <w:szCs w:val="22"/>
                <w:lang w:val="ro-RO" w:eastAsia="ro-MD"/>
              </w:rPr>
              <w:t xml:space="preserve"> hoteluri</w:t>
            </w:r>
          </w:p>
          <w:p w14:paraId="1B983041" w14:textId="77777777" w:rsidR="00680542" w:rsidRPr="00F128D0" w:rsidRDefault="00680542" w:rsidP="00680542">
            <w:pPr>
              <w:ind w:firstLine="567"/>
              <w:jc w:val="both"/>
              <w:rPr>
                <w:sz w:val="22"/>
                <w:szCs w:val="22"/>
                <w:lang w:val="ro-RO" w:eastAsia="ro-MD"/>
              </w:rPr>
            </w:pPr>
            <w:r w:rsidRPr="00F128D0">
              <w:rPr>
                <w:sz w:val="22"/>
                <w:szCs w:val="22"/>
                <w:lang w:val="ro-RO" w:eastAsia="ro-MD"/>
              </w:rPr>
              <w:t> </w:t>
            </w:r>
          </w:p>
          <w:p w14:paraId="387FEA88" w14:textId="77777777" w:rsidR="00680542" w:rsidRPr="00F128D0" w:rsidRDefault="00680542" w:rsidP="00680542">
            <w:pPr>
              <w:jc w:val="right"/>
              <w:rPr>
                <w:sz w:val="22"/>
                <w:szCs w:val="22"/>
                <w:lang w:val="ro-RO" w:eastAsia="ro-MD"/>
              </w:rPr>
            </w:pPr>
            <w:r w:rsidRPr="00F128D0">
              <w:rPr>
                <w:sz w:val="22"/>
                <w:szCs w:val="22"/>
                <w:lang w:val="ro-RO" w:eastAsia="ro-MD"/>
              </w:rPr>
              <w:t xml:space="preserve">codul formularului </w:t>
            </w:r>
            <w:r w:rsidRPr="00F128D0">
              <w:rPr>
                <w:b/>
                <w:bCs/>
                <w:sz w:val="22"/>
                <w:szCs w:val="22"/>
                <w:lang w:val="ro-RO" w:eastAsia="ro-MD"/>
              </w:rPr>
              <w:t>ORD0411</w:t>
            </w:r>
          </w:p>
          <w:p w14:paraId="1E5530BC" w14:textId="77777777" w:rsidR="00680542" w:rsidRPr="00F128D0" w:rsidRDefault="00680542" w:rsidP="00680542">
            <w:pPr>
              <w:ind w:firstLine="567"/>
              <w:jc w:val="both"/>
              <w:rPr>
                <w:sz w:val="22"/>
                <w:szCs w:val="22"/>
                <w:lang w:val="ro-RO" w:eastAsia="ro-MD"/>
              </w:rPr>
            </w:pPr>
            <w:r w:rsidRPr="00F128D0">
              <w:rPr>
                <w:sz w:val="22"/>
                <w:szCs w:val="22"/>
                <w:lang w:val="ro-RO" w:eastAsia="ro-MD"/>
              </w:rPr>
              <w:t> </w:t>
            </w:r>
          </w:p>
        </w:tc>
      </w:tr>
      <w:tr w:rsidR="00D96646" w:rsidRPr="00F128D0" w14:paraId="74A6488C" w14:textId="77777777" w:rsidTr="002F7840">
        <w:trPr>
          <w:jc w:val="center"/>
        </w:trPr>
        <w:tc>
          <w:tcPr>
            <w:tcW w:w="5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B129A" w14:textId="77777777" w:rsidR="00680542" w:rsidRPr="00F128D0" w:rsidRDefault="00680542" w:rsidP="00680542">
            <w:pPr>
              <w:rPr>
                <w:sz w:val="22"/>
                <w:szCs w:val="22"/>
                <w:lang w:val="ro-RO" w:eastAsia="ro-MD"/>
              </w:rPr>
            </w:pPr>
            <w:r w:rsidRPr="00F128D0">
              <w:rPr>
                <w:sz w:val="22"/>
                <w:szCs w:val="22"/>
                <w:lang w:val="ro-RO" w:eastAsia="ro-MD"/>
              </w:rPr>
              <w:t> </w:t>
            </w:r>
          </w:p>
        </w:tc>
        <w:tc>
          <w:tcPr>
            <w:tcW w:w="0" w:type="auto"/>
            <w:vMerge w:val="restart"/>
            <w:tcBorders>
              <w:top w:val="nil"/>
              <w:left w:val="nil"/>
              <w:bottom w:val="nil"/>
              <w:right w:val="nil"/>
            </w:tcBorders>
            <w:tcMar>
              <w:top w:w="24" w:type="dxa"/>
              <w:left w:w="48" w:type="dxa"/>
              <w:bottom w:w="24" w:type="dxa"/>
              <w:right w:w="48" w:type="dxa"/>
            </w:tcMar>
            <w:hideMark/>
          </w:tcPr>
          <w:p w14:paraId="4DD553F8" w14:textId="77777777" w:rsidR="00680542" w:rsidRPr="00F128D0" w:rsidRDefault="00680542" w:rsidP="00680542">
            <w:pPr>
              <w:rPr>
                <w:sz w:val="22"/>
                <w:szCs w:val="22"/>
                <w:lang w:val="ro-RO" w:eastAsia="ro-MD"/>
              </w:rPr>
            </w:pPr>
          </w:p>
        </w:tc>
        <w:tc>
          <w:tcPr>
            <w:tcW w:w="595"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32983" w14:textId="77777777" w:rsidR="00680542" w:rsidRPr="00F128D0" w:rsidRDefault="00680542" w:rsidP="00680542">
            <w:pPr>
              <w:jc w:val="center"/>
              <w:rPr>
                <w:sz w:val="22"/>
                <w:szCs w:val="22"/>
                <w:lang w:val="ro-RO" w:eastAsia="ro-MD"/>
              </w:rPr>
            </w:pPr>
            <w:r w:rsidRPr="00F128D0">
              <w:rPr>
                <w:sz w:val="22"/>
                <w:szCs w:val="22"/>
                <w:lang w:val="ro-RO" w:eastAsia="ro-MD"/>
              </w:rPr>
              <w:t>Codul</w:t>
            </w:r>
            <w:r w:rsidRPr="00F128D0">
              <w:rPr>
                <w:sz w:val="22"/>
                <w:szCs w:val="22"/>
                <w:lang w:val="ro-RO" w:eastAsia="ro-MD"/>
              </w:rPr>
              <w:br/>
              <w:t>machetei</w:t>
            </w:r>
          </w:p>
        </w:tc>
        <w:tc>
          <w:tcPr>
            <w:tcW w:w="6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C46F3" w14:textId="77777777" w:rsidR="00680542" w:rsidRPr="00F128D0" w:rsidRDefault="00680542" w:rsidP="00680542">
            <w:pPr>
              <w:jc w:val="center"/>
              <w:rPr>
                <w:sz w:val="22"/>
                <w:szCs w:val="22"/>
                <w:lang w:val="ro-RO" w:eastAsia="ro-MD"/>
              </w:rPr>
            </w:pPr>
            <w:r w:rsidRPr="00F128D0">
              <w:rPr>
                <w:sz w:val="22"/>
                <w:szCs w:val="22"/>
                <w:lang w:val="ro-RO" w:eastAsia="ro-MD"/>
              </w:rPr>
              <w:t>Periodici-</w:t>
            </w:r>
            <w:r w:rsidRPr="00F128D0">
              <w:rPr>
                <w:sz w:val="22"/>
                <w:szCs w:val="22"/>
                <w:lang w:val="ro-RO" w:eastAsia="ro-MD"/>
              </w:rPr>
              <w:br/>
            </w:r>
            <w:proofErr w:type="spellStart"/>
            <w:r w:rsidRPr="00F128D0">
              <w:rPr>
                <w:sz w:val="22"/>
                <w:szCs w:val="22"/>
                <w:lang w:val="ro-RO" w:eastAsia="ro-MD"/>
              </w:rPr>
              <w:t>tatea</w:t>
            </w:r>
            <w:proofErr w:type="spellEnd"/>
          </w:p>
        </w:tc>
        <w:tc>
          <w:tcPr>
            <w:tcW w:w="807"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AD99B" w14:textId="77777777" w:rsidR="00680542" w:rsidRPr="00F128D0" w:rsidRDefault="00680542" w:rsidP="00680542">
            <w:pPr>
              <w:jc w:val="center"/>
              <w:rPr>
                <w:sz w:val="22"/>
                <w:szCs w:val="22"/>
                <w:lang w:val="ro-RO" w:eastAsia="ro-MD"/>
              </w:rPr>
            </w:pPr>
            <w:r w:rsidRPr="00F128D0">
              <w:rPr>
                <w:sz w:val="22"/>
                <w:szCs w:val="22"/>
                <w:lang w:val="ro-RO" w:eastAsia="ro-MD"/>
              </w:rPr>
              <w:t>Tipul</w:t>
            </w:r>
            <w:r w:rsidRPr="00F128D0">
              <w:rPr>
                <w:sz w:val="22"/>
                <w:szCs w:val="22"/>
                <w:lang w:val="ro-RO" w:eastAsia="ro-MD"/>
              </w:rPr>
              <w:br/>
              <w:t>formularului</w:t>
            </w:r>
          </w:p>
        </w:tc>
        <w:tc>
          <w:tcPr>
            <w:tcW w:w="486"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AD690" w14:textId="77777777" w:rsidR="00680542" w:rsidRPr="00F128D0" w:rsidRDefault="00680542" w:rsidP="00680542">
            <w:pPr>
              <w:jc w:val="center"/>
              <w:rPr>
                <w:sz w:val="22"/>
                <w:szCs w:val="22"/>
                <w:lang w:val="ro-RO" w:eastAsia="ro-MD"/>
              </w:rPr>
            </w:pPr>
            <w:r w:rsidRPr="00F128D0">
              <w:rPr>
                <w:sz w:val="22"/>
                <w:szCs w:val="22"/>
                <w:lang w:val="ro-RO" w:eastAsia="ro-MD"/>
              </w:rPr>
              <w:t>Nr.</w:t>
            </w:r>
            <w:r w:rsidRPr="00F128D0">
              <w:rPr>
                <w:sz w:val="22"/>
                <w:szCs w:val="22"/>
                <w:lang w:val="ro-RO" w:eastAsia="ro-MD"/>
              </w:rPr>
              <w:br/>
              <w:t>corect.</w:t>
            </w:r>
          </w:p>
        </w:tc>
      </w:tr>
      <w:tr w:rsidR="00D96646" w:rsidRPr="00F128D0" w14:paraId="6E4D1A71" w14:textId="77777777" w:rsidTr="00AD420C">
        <w:trPr>
          <w:jc w:val="center"/>
        </w:trPr>
        <w:tc>
          <w:tcPr>
            <w:tcW w:w="0" w:type="auto"/>
            <w:tcBorders>
              <w:top w:val="nil"/>
              <w:left w:val="nil"/>
              <w:bottom w:val="nil"/>
              <w:right w:val="nil"/>
            </w:tcBorders>
            <w:tcMar>
              <w:top w:w="24" w:type="dxa"/>
              <w:left w:w="48" w:type="dxa"/>
              <w:bottom w:w="24" w:type="dxa"/>
              <w:right w:w="48" w:type="dxa"/>
            </w:tcMar>
            <w:hideMark/>
          </w:tcPr>
          <w:p w14:paraId="2A3A14D4" w14:textId="77777777" w:rsidR="00680542" w:rsidRPr="00F128D0" w:rsidRDefault="00680542" w:rsidP="00680542">
            <w:pPr>
              <w:jc w:val="center"/>
              <w:rPr>
                <w:sz w:val="22"/>
                <w:szCs w:val="22"/>
                <w:lang w:val="ro-RO" w:eastAsia="ro-MD"/>
              </w:rPr>
            </w:pPr>
            <w:r w:rsidRPr="00F128D0">
              <w:rPr>
                <w:sz w:val="18"/>
                <w:szCs w:val="18"/>
                <w:lang w:val="ro-RO" w:eastAsia="ro-MD"/>
              </w:rPr>
              <w:t>(IDNO)</w:t>
            </w:r>
          </w:p>
        </w:tc>
        <w:tc>
          <w:tcPr>
            <w:tcW w:w="0" w:type="auto"/>
            <w:vMerge/>
            <w:tcBorders>
              <w:top w:val="nil"/>
              <w:left w:val="nil"/>
              <w:bottom w:val="nil"/>
              <w:right w:val="nil"/>
            </w:tcBorders>
            <w:vAlign w:val="center"/>
            <w:hideMark/>
          </w:tcPr>
          <w:p w14:paraId="113DC722" w14:textId="77777777" w:rsidR="00680542" w:rsidRPr="00F128D0" w:rsidRDefault="00680542" w:rsidP="00680542">
            <w:pPr>
              <w:rPr>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0D2D16" w14:textId="77777777" w:rsidR="00680542" w:rsidRPr="00F128D0" w:rsidRDefault="00680542" w:rsidP="00680542">
            <w:pPr>
              <w:rPr>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874E47" w14:textId="77777777" w:rsidR="00680542" w:rsidRPr="00F128D0" w:rsidRDefault="00680542" w:rsidP="00680542">
            <w:pPr>
              <w:rPr>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D2D6DA" w14:textId="77777777" w:rsidR="00680542" w:rsidRPr="00F128D0" w:rsidRDefault="00680542" w:rsidP="00680542">
            <w:pPr>
              <w:rPr>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8959F6" w14:textId="77777777" w:rsidR="00680542" w:rsidRPr="00F128D0" w:rsidRDefault="00680542" w:rsidP="00680542">
            <w:pPr>
              <w:rPr>
                <w:sz w:val="22"/>
                <w:szCs w:val="22"/>
                <w:lang w:val="ro-RO" w:eastAsia="ro-MD"/>
              </w:rPr>
            </w:pPr>
          </w:p>
        </w:tc>
      </w:tr>
      <w:tr w:rsidR="00D96646" w:rsidRPr="00F128D0" w14:paraId="7833E6C4" w14:textId="77777777" w:rsidTr="00AD420C">
        <w:trPr>
          <w:jc w:val="center"/>
        </w:trPr>
        <w:tc>
          <w:tcPr>
            <w:tcW w:w="0" w:type="auto"/>
            <w:gridSpan w:val="2"/>
            <w:tcBorders>
              <w:top w:val="nil"/>
              <w:left w:val="nil"/>
              <w:bottom w:val="nil"/>
              <w:right w:val="nil"/>
            </w:tcBorders>
            <w:tcMar>
              <w:top w:w="24" w:type="dxa"/>
              <w:left w:w="48" w:type="dxa"/>
              <w:bottom w:w="24" w:type="dxa"/>
              <w:right w:w="48" w:type="dxa"/>
            </w:tcMar>
            <w:hideMark/>
          </w:tcPr>
          <w:p w14:paraId="1EFC465B" w14:textId="77777777" w:rsidR="00680542" w:rsidRPr="00F128D0" w:rsidRDefault="00680542" w:rsidP="00680542">
            <w:pPr>
              <w:rPr>
                <w:sz w:val="22"/>
                <w:szCs w:val="22"/>
                <w:lang w:val="ro-RO" w:eastAsia="ro-MD"/>
              </w:rPr>
            </w:pPr>
            <w:r w:rsidRPr="00F128D0">
              <w:rPr>
                <w:sz w:val="22"/>
                <w:szCs w:val="22"/>
                <w:lang w:val="ro-RO" w:eastAsia="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3DAB6" w14:textId="77777777" w:rsidR="00680542" w:rsidRPr="00F128D0" w:rsidRDefault="00680542" w:rsidP="00680542">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A672A" w14:textId="77777777" w:rsidR="00680542" w:rsidRPr="00F128D0" w:rsidRDefault="00680542" w:rsidP="00680542">
            <w:pPr>
              <w:jc w:val="center"/>
              <w:rPr>
                <w:sz w:val="22"/>
                <w:szCs w:val="22"/>
                <w:lang w:val="ro-RO" w:eastAsia="ro-MD"/>
              </w:rPr>
            </w:pPr>
            <w:r w:rsidRPr="00F128D0">
              <w:rPr>
                <w:sz w:val="22"/>
                <w:szCs w:val="22"/>
                <w:lang w:val="ro-RO" w:eastAsia="ro-MD"/>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47114" w14:textId="77777777" w:rsidR="00680542" w:rsidRPr="00F128D0" w:rsidRDefault="00680542" w:rsidP="00680542">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2D64C" w14:textId="77777777" w:rsidR="00680542" w:rsidRPr="00F128D0" w:rsidRDefault="00680542" w:rsidP="00680542">
            <w:pPr>
              <w:rPr>
                <w:sz w:val="20"/>
                <w:szCs w:val="20"/>
                <w:lang w:val="ro-RO" w:eastAsia="ro-MD"/>
              </w:rPr>
            </w:pPr>
          </w:p>
        </w:tc>
      </w:tr>
      <w:tr w:rsidR="00D96646" w:rsidRPr="00F128D0" w14:paraId="3547F2C4" w14:textId="77777777" w:rsidTr="00AD420C">
        <w:trPr>
          <w:jc w:val="center"/>
        </w:trPr>
        <w:tc>
          <w:tcPr>
            <w:tcW w:w="0" w:type="auto"/>
            <w:gridSpan w:val="2"/>
            <w:tcBorders>
              <w:top w:val="nil"/>
              <w:left w:val="nil"/>
              <w:bottom w:val="nil"/>
              <w:right w:val="nil"/>
            </w:tcBorders>
            <w:tcMar>
              <w:top w:w="24" w:type="dxa"/>
              <w:left w:w="48" w:type="dxa"/>
              <w:bottom w:w="24" w:type="dxa"/>
              <w:right w:w="48" w:type="dxa"/>
            </w:tcMar>
            <w:hideMark/>
          </w:tcPr>
          <w:p w14:paraId="7A28E024" w14:textId="77777777" w:rsidR="00680542" w:rsidRPr="00F128D0" w:rsidRDefault="00680542" w:rsidP="00680542">
            <w:pPr>
              <w:rPr>
                <w:sz w:val="22"/>
                <w:szCs w:val="22"/>
                <w:lang w:val="ro-RO" w:eastAsia="ro-MD"/>
              </w:rPr>
            </w:pPr>
            <w:r w:rsidRPr="00F128D0">
              <w:rPr>
                <w:sz w:val="22"/>
                <w:szCs w:val="22"/>
                <w:lang w:val="ro-RO" w:eastAsia="ro-MD"/>
              </w:rPr>
              <w:t xml:space="preserve">_____________________________ </w:t>
            </w:r>
          </w:p>
          <w:p w14:paraId="0D2BB77F" w14:textId="77777777" w:rsidR="00680542" w:rsidRPr="00F128D0" w:rsidRDefault="00680542" w:rsidP="00680542">
            <w:pPr>
              <w:ind w:firstLine="567"/>
              <w:jc w:val="both"/>
              <w:rPr>
                <w:sz w:val="22"/>
                <w:szCs w:val="22"/>
                <w:lang w:val="ro-RO" w:eastAsia="ro-MD"/>
              </w:rPr>
            </w:pPr>
            <w:r w:rsidRPr="00F128D0">
              <w:rPr>
                <w:sz w:val="18"/>
                <w:szCs w:val="18"/>
                <w:lang w:val="ro-RO" w:eastAsia="ro-MD"/>
              </w:rPr>
              <w:t>(denumirea hotelului)</w:t>
            </w:r>
          </w:p>
          <w:p w14:paraId="612B44B3" w14:textId="77777777" w:rsidR="00680542" w:rsidRPr="00F128D0" w:rsidRDefault="00680542" w:rsidP="00680542">
            <w:pPr>
              <w:ind w:firstLine="567"/>
              <w:jc w:val="both"/>
              <w:rPr>
                <w:sz w:val="22"/>
                <w:szCs w:val="22"/>
                <w:lang w:val="ro-RO" w:eastAsia="ro-MD"/>
              </w:rPr>
            </w:pPr>
            <w:r w:rsidRPr="00F128D0">
              <w:rPr>
                <w:sz w:val="22"/>
                <w:szCs w:val="22"/>
                <w:lang w:val="ro-RO" w:eastAsia="ro-MD"/>
              </w:rPr>
              <w:t> </w:t>
            </w:r>
          </w:p>
          <w:p w14:paraId="53F75E65" w14:textId="77777777" w:rsidR="00680542" w:rsidRPr="00F128D0" w:rsidRDefault="00680542" w:rsidP="00680542">
            <w:pPr>
              <w:rPr>
                <w:sz w:val="22"/>
                <w:szCs w:val="22"/>
                <w:lang w:val="ro-RO" w:eastAsia="ro-MD"/>
              </w:rPr>
            </w:pPr>
            <w:r w:rsidRPr="00F128D0">
              <w:rPr>
                <w:sz w:val="22"/>
                <w:szCs w:val="22"/>
                <w:lang w:val="ro-RO" w:eastAsia="ro-MD"/>
              </w:rPr>
              <w:t>_____________________________</w:t>
            </w:r>
          </w:p>
          <w:p w14:paraId="53ED1A96" w14:textId="77777777" w:rsidR="00680542" w:rsidRPr="00F128D0" w:rsidRDefault="00680542" w:rsidP="00680542">
            <w:pPr>
              <w:ind w:firstLine="567"/>
              <w:jc w:val="both"/>
              <w:rPr>
                <w:sz w:val="22"/>
                <w:szCs w:val="22"/>
                <w:lang w:val="ro-RO" w:eastAsia="ro-MD"/>
              </w:rPr>
            </w:pPr>
            <w:r w:rsidRPr="00F128D0">
              <w:rPr>
                <w:sz w:val="18"/>
                <w:szCs w:val="18"/>
                <w:lang w:val="ro-RO" w:eastAsia="ro-MD"/>
              </w:rPr>
              <w:t>(sediul)</w:t>
            </w:r>
          </w:p>
          <w:p w14:paraId="4A21DAC9" w14:textId="74DDFF61" w:rsidR="00680542" w:rsidRPr="00F128D0" w:rsidRDefault="00680542" w:rsidP="00680542">
            <w:pPr>
              <w:ind w:firstLine="567"/>
              <w:jc w:val="both"/>
              <w:rPr>
                <w:sz w:val="22"/>
                <w:szCs w:val="22"/>
                <w:lang w:val="ro-RO" w:eastAsia="ro-MD"/>
              </w:rPr>
            </w:pPr>
          </w:p>
        </w:tc>
        <w:tc>
          <w:tcPr>
            <w:tcW w:w="0" w:type="auto"/>
            <w:gridSpan w:val="4"/>
            <w:tcBorders>
              <w:top w:val="nil"/>
              <w:left w:val="nil"/>
              <w:bottom w:val="nil"/>
              <w:right w:val="nil"/>
            </w:tcBorders>
            <w:tcMar>
              <w:top w:w="24" w:type="dxa"/>
              <w:left w:w="48" w:type="dxa"/>
              <w:bottom w:w="24" w:type="dxa"/>
              <w:right w:w="48" w:type="dxa"/>
            </w:tcMar>
            <w:hideMark/>
          </w:tcPr>
          <w:p w14:paraId="0FD33940" w14:textId="3888245A" w:rsidR="00680542" w:rsidRPr="00F128D0" w:rsidRDefault="00680542" w:rsidP="00680542">
            <w:pPr>
              <w:rPr>
                <w:sz w:val="22"/>
                <w:szCs w:val="22"/>
                <w:lang w:val="ro-RO" w:eastAsia="ro-MD"/>
              </w:rPr>
            </w:pPr>
            <w:r w:rsidRPr="00F128D0">
              <w:rPr>
                <w:sz w:val="22"/>
                <w:szCs w:val="22"/>
                <w:lang w:val="ro-RO" w:eastAsia="ro-MD"/>
              </w:rPr>
              <w:t>Se prezintă zilnic, după caz, cel târziu la ora 10:00/16:00 a zilei gestionare</w:t>
            </w:r>
          </w:p>
        </w:tc>
      </w:tr>
      <w:tr w:rsidR="00D96646" w:rsidRPr="00F128D0" w14:paraId="641A5727" w14:textId="77777777" w:rsidTr="00AD420C">
        <w:trPr>
          <w:jc w:val="center"/>
        </w:trPr>
        <w:tc>
          <w:tcPr>
            <w:tcW w:w="0" w:type="auto"/>
            <w:gridSpan w:val="6"/>
            <w:tcBorders>
              <w:top w:val="nil"/>
              <w:left w:val="nil"/>
              <w:bottom w:val="nil"/>
              <w:right w:val="nil"/>
            </w:tcBorders>
            <w:tcMar>
              <w:top w:w="24" w:type="dxa"/>
              <w:left w:w="48" w:type="dxa"/>
              <w:bottom w:w="24" w:type="dxa"/>
              <w:right w:w="48" w:type="dxa"/>
            </w:tcMar>
            <w:hideMark/>
          </w:tcPr>
          <w:p w14:paraId="24390A9E" w14:textId="77777777" w:rsidR="00680542" w:rsidRPr="00F128D0" w:rsidRDefault="00680542" w:rsidP="00680542">
            <w:pPr>
              <w:rPr>
                <w:sz w:val="22"/>
                <w:szCs w:val="22"/>
                <w:lang w:val="ro-RO" w:eastAsia="ro-MD"/>
              </w:rPr>
            </w:pPr>
            <w:proofErr w:type="spellStart"/>
            <w:r w:rsidRPr="00F128D0">
              <w:rPr>
                <w:sz w:val="22"/>
                <w:szCs w:val="22"/>
                <w:lang w:val="ro-RO" w:eastAsia="ro-MD"/>
              </w:rPr>
              <w:t>Licenţa</w:t>
            </w:r>
            <w:proofErr w:type="spellEnd"/>
            <w:r w:rsidRPr="00F128D0">
              <w:rPr>
                <w:sz w:val="22"/>
                <w:szCs w:val="22"/>
                <w:lang w:val="ro-RO" w:eastAsia="ro-MD"/>
              </w:rPr>
              <w:t xml:space="preserve"> BNM ______________________________________ </w:t>
            </w:r>
          </w:p>
          <w:p w14:paraId="3B5918D4" w14:textId="77777777" w:rsidR="00680542" w:rsidRPr="00F128D0" w:rsidRDefault="00680542" w:rsidP="00680542">
            <w:pPr>
              <w:ind w:left="851" w:firstLine="567"/>
              <w:jc w:val="both"/>
              <w:rPr>
                <w:sz w:val="22"/>
                <w:szCs w:val="22"/>
                <w:lang w:val="ro-RO" w:eastAsia="ro-MD"/>
              </w:rPr>
            </w:pPr>
            <w:r w:rsidRPr="00F128D0">
              <w:rPr>
                <w:sz w:val="18"/>
                <w:szCs w:val="18"/>
                <w:lang w:val="ro-RO" w:eastAsia="ro-MD"/>
              </w:rPr>
              <w:t xml:space="preserve">(numărul </w:t>
            </w:r>
            <w:proofErr w:type="spellStart"/>
            <w:r w:rsidRPr="00F128D0">
              <w:rPr>
                <w:sz w:val="18"/>
                <w:szCs w:val="18"/>
                <w:lang w:val="ro-RO" w:eastAsia="ro-MD"/>
              </w:rPr>
              <w:t>şi</w:t>
            </w:r>
            <w:proofErr w:type="spellEnd"/>
            <w:r w:rsidRPr="00F128D0">
              <w:rPr>
                <w:sz w:val="18"/>
                <w:szCs w:val="18"/>
                <w:lang w:val="ro-RO" w:eastAsia="ro-MD"/>
              </w:rPr>
              <w:t xml:space="preserve"> data </w:t>
            </w:r>
            <w:proofErr w:type="spellStart"/>
            <w:r w:rsidRPr="00F128D0">
              <w:rPr>
                <w:sz w:val="18"/>
                <w:szCs w:val="18"/>
                <w:lang w:val="ro-RO" w:eastAsia="ro-MD"/>
              </w:rPr>
              <w:t>licenţei</w:t>
            </w:r>
            <w:proofErr w:type="spellEnd"/>
            <w:r w:rsidRPr="00F128D0">
              <w:rPr>
                <w:sz w:val="18"/>
                <w:szCs w:val="18"/>
                <w:lang w:val="ro-RO" w:eastAsia="ro-MD"/>
              </w:rPr>
              <w:t xml:space="preserve"> Băncii </w:t>
            </w:r>
            <w:proofErr w:type="spellStart"/>
            <w:r w:rsidRPr="00F128D0">
              <w:rPr>
                <w:sz w:val="18"/>
                <w:szCs w:val="18"/>
                <w:lang w:val="ro-RO" w:eastAsia="ro-MD"/>
              </w:rPr>
              <w:t>Naţionale</w:t>
            </w:r>
            <w:proofErr w:type="spellEnd"/>
            <w:r w:rsidRPr="00F128D0">
              <w:rPr>
                <w:sz w:val="18"/>
                <w:szCs w:val="18"/>
                <w:lang w:val="ro-RO" w:eastAsia="ro-MD"/>
              </w:rPr>
              <w:t xml:space="preserve"> a Moldovei)</w:t>
            </w:r>
          </w:p>
        </w:tc>
      </w:tr>
    </w:tbl>
    <w:p w14:paraId="618E60B6" w14:textId="77777777" w:rsidR="00680542" w:rsidRPr="00F128D0" w:rsidRDefault="00680542" w:rsidP="00680542">
      <w:pPr>
        <w:ind w:firstLine="567"/>
        <w:jc w:val="both"/>
        <w:rPr>
          <w:lang w:val="ro-RO" w:eastAsia="ro-MD"/>
        </w:rPr>
      </w:pPr>
      <w:r w:rsidRPr="00F128D0">
        <w:rPr>
          <w:lang w:val="ro-RO" w:eastAsia="ro-MD"/>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353"/>
        <w:gridCol w:w="1737"/>
        <w:gridCol w:w="1424"/>
        <w:gridCol w:w="1543"/>
        <w:gridCol w:w="1427"/>
      </w:tblGrid>
      <w:tr w:rsidR="00D96646" w:rsidRPr="00F128D0" w14:paraId="5DA59610" w14:textId="77777777" w:rsidTr="00AD420C">
        <w:trPr>
          <w:jc w:val="center"/>
        </w:trPr>
        <w:tc>
          <w:tcPr>
            <w:tcW w:w="0" w:type="auto"/>
            <w:gridSpan w:val="5"/>
            <w:tcBorders>
              <w:top w:val="nil"/>
              <w:left w:val="nil"/>
              <w:bottom w:val="nil"/>
              <w:right w:val="nil"/>
            </w:tcBorders>
            <w:tcMar>
              <w:top w:w="24" w:type="dxa"/>
              <w:left w:w="48" w:type="dxa"/>
              <w:bottom w:w="24" w:type="dxa"/>
              <w:right w:w="48" w:type="dxa"/>
            </w:tcMar>
            <w:hideMark/>
          </w:tcPr>
          <w:p w14:paraId="2E211563" w14:textId="77777777" w:rsidR="00680542" w:rsidRPr="00F128D0" w:rsidRDefault="00680542" w:rsidP="00680542">
            <w:pPr>
              <w:jc w:val="center"/>
              <w:rPr>
                <w:b/>
                <w:bCs/>
                <w:sz w:val="22"/>
                <w:szCs w:val="22"/>
                <w:lang w:val="ro-RO" w:eastAsia="ro-MD"/>
              </w:rPr>
            </w:pPr>
            <w:r w:rsidRPr="00F128D0">
              <w:rPr>
                <w:b/>
                <w:bCs/>
                <w:sz w:val="22"/>
                <w:szCs w:val="22"/>
                <w:lang w:val="ro-RO" w:eastAsia="ro-MD"/>
              </w:rPr>
              <w:t>RAPORT</w:t>
            </w:r>
          </w:p>
          <w:p w14:paraId="463E46B0" w14:textId="77777777" w:rsidR="00680542" w:rsidRPr="00F128D0" w:rsidRDefault="00680542" w:rsidP="00680542">
            <w:pPr>
              <w:jc w:val="center"/>
              <w:rPr>
                <w:b/>
                <w:bCs/>
                <w:sz w:val="22"/>
                <w:szCs w:val="22"/>
                <w:lang w:val="ro-RO" w:eastAsia="ro-MD"/>
              </w:rPr>
            </w:pPr>
            <w:r w:rsidRPr="00F128D0">
              <w:rPr>
                <w:b/>
                <w:bCs/>
                <w:sz w:val="22"/>
                <w:szCs w:val="22"/>
                <w:lang w:val="ro-RO" w:eastAsia="ro-MD"/>
              </w:rPr>
              <w:t>privind cursurile de cumpărare a principalelor valute străine</w:t>
            </w:r>
          </w:p>
          <w:p w14:paraId="5E2AB1F7" w14:textId="77777777" w:rsidR="00680542" w:rsidRPr="00F128D0" w:rsidRDefault="00680542" w:rsidP="00680542">
            <w:pPr>
              <w:jc w:val="center"/>
              <w:rPr>
                <w:b/>
                <w:bCs/>
                <w:sz w:val="22"/>
                <w:szCs w:val="22"/>
                <w:lang w:val="ro-RO" w:eastAsia="ro-MD"/>
              </w:rPr>
            </w:pPr>
            <w:r w:rsidRPr="00F128D0">
              <w:rPr>
                <w:b/>
                <w:bCs/>
                <w:sz w:val="22"/>
                <w:szCs w:val="22"/>
                <w:lang w:val="ro-RO" w:eastAsia="ro-MD"/>
              </w:rPr>
              <w:t>stabilite de către hotel</w:t>
            </w:r>
          </w:p>
          <w:p w14:paraId="26FA3D61" w14:textId="77777777" w:rsidR="00680542" w:rsidRPr="00F128D0" w:rsidRDefault="00680542" w:rsidP="00680542">
            <w:pPr>
              <w:jc w:val="center"/>
              <w:rPr>
                <w:sz w:val="22"/>
                <w:szCs w:val="22"/>
                <w:lang w:val="ro-RO" w:eastAsia="ro-MD"/>
              </w:rPr>
            </w:pPr>
            <w:r w:rsidRPr="00F128D0">
              <w:rPr>
                <w:b/>
                <w:bCs/>
                <w:sz w:val="22"/>
                <w:szCs w:val="22"/>
                <w:lang w:val="ro-RO" w:eastAsia="ro-MD"/>
              </w:rPr>
              <w:t>pentru</w:t>
            </w:r>
            <w:r w:rsidRPr="00F128D0">
              <w:rPr>
                <w:sz w:val="22"/>
                <w:szCs w:val="22"/>
                <w:lang w:val="ro-RO" w:eastAsia="ro-MD"/>
              </w:rPr>
              <w:t xml:space="preserve"> ___ ____________ </w:t>
            </w:r>
            <w:r w:rsidRPr="00F128D0">
              <w:rPr>
                <w:b/>
                <w:bCs/>
                <w:sz w:val="22"/>
                <w:szCs w:val="22"/>
                <w:lang w:val="ro-RO" w:eastAsia="ro-MD"/>
              </w:rPr>
              <w:t>20</w:t>
            </w:r>
            <w:r w:rsidRPr="00F128D0">
              <w:rPr>
                <w:sz w:val="22"/>
                <w:szCs w:val="22"/>
                <w:lang w:val="ro-RO" w:eastAsia="ro-MD"/>
              </w:rPr>
              <w:t>___</w:t>
            </w:r>
          </w:p>
          <w:p w14:paraId="6911743F" w14:textId="77777777" w:rsidR="00680542" w:rsidRPr="00F128D0" w:rsidRDefault="00680542" w:rsidP="00680542">
            <w:pPr>
              <w:ind w:firstLine="567"/>
              <w:jc w:val="both"/>
              <w:rPr>
                <w:sz w:val="22"/>
                <w:szCs w:val="22"/>
                <w:lang w:val="ro-RO" w:eastAsia="ro-MD"/>
              </w:rPr>
            </w:pPr>
            <w:r w:rsidRPr="00F128D0">
              <w:rPr>
                <w:sz w:val="22"/>
                <w:szCs w:val="22"/>
                <w:lang w:val="ro-RO" w:eastAsia="ro-MD"/>
              </w:rPr>
              <w:t> </w:t>
            </w:r>
          </w:p>
        </w:tc>
      </w:tr>
      <w:tr w:rsidR="00D96646" w:rsidRPr="00F128D0" w14:paraId="63AFB243"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47AC359" w14:textId="77777777" w:rsidR="00680542" w:rsidRPr="00F128D0" w:rsidRDefault="00680542" w:rsidP="00680542">
            <w:pPr>
              <w:jc w:val="center"/>
              <w:rPr>
                <w:b/>
                <w:bCs/>
                <w:sz w:val="22"/>
                <w:szCs w:val="22"/>
                <w:lang w:val="ro-RO" w:eastAsia="ro-MD"/>
              </w:rPr>
            </w:pPr>
            <w:r w:rsidRPr="00F128D0">
              <w:rPr>
                <w:b/>
                <w:bCs/>
                <w:sz w:val="22"/>
                <w:szCs w:val="22"/>
                <w:lang w:val="ro-RO" w:eastAsia="ro-MD"/>
              </w:rPr>
              <w:t>Codul</w:t>
            </w:r>
            <w:r w:rsidRPr="00F128D0">
              <w:rPr>
                <w:b/>
                <w:bCs/>
                <w:sz w:val="22"/>
                <w:szCs w:val="22"/>
                <w:lang w:val="ro-RO" w:eastAsia="ro-MD"/>
              </w:rPr>
              <w:br/>
              <w:t>hotelului/ ASV</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64A4F782" w14:textId="77777777" w:rsidR="00680542" w:rsidRPr="00F128D0" w:rsidRDefault="00680542" w:rsidP="00680542">
            <w:pPr>
              <w:jc w:val="center"/>
              <w:rPr>
                <w:b/>
                <w:bCs/>
                <w:sz w:val="22"/>
                <w:szCs w:val="22"/>
                <w:lang w:val="ro-RO" w:eastAsia="ro-MD"/>
              </w:rPr>
            </w:pPr>
            <w:r w:rsidRPr="00F128D0">
              <w:rPr>
                <w:b/>
                <w:bCs/>
                <w:sz w:val="22"/>
                <w:szCs w:val="22"/>
                <w:lang w:val="ro-RO" w:eastAsia="ro-MD"/>
              </w:rPr>
              <w:t>Ora de la care</w:t>
            </w:r>
            <w:r w:rsidRPr="00F128D0">
              <w:rPr>
                <w:b/>
                <w:bCs/>
                <w:sz w:val="22"/>
                <w:szCs w:val="22"/>
                <w:lang w:val="ro-RO" w:eastAsia="ro-MD"/>
              </w:rPr>
              <w:br/>
              <w:t>cursurile sunt aplicabile</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7B82FB0" w14:textId="77777777" w:rsidR="00680542" w:rsidRPr="00F128D0" w:rsidRDefault="00680542" w:rsidP="00680542">
            <w:pPr>
              <w:jc w:val="center"/>
              <w:rPr>
                <w:b/>
                <w:bCs/>
                <w:sz w:val="22"/>
                <w:szCs w:val="22"/>
                <w:lang w:val="ro-RO" w:eastAsia="ro-MD"/>
              </w:rPr>
            </w:pPr>
            <w:r w:rsidRPr="00F128D0">
              <w:rPr>
                <w:rFonts w:eastAsiaTheme="minorHAnsi"/>
                <w:b/>
                <w:bCs/>
                <w:kern w:val="2"/>
                <w:sz w:val="22"/>
                <w:szCs w:val="22"/>
                <w:lang w:val="ro-RO"/>
                <w14:ligatures w14:val="standardContextual"/>
              </w:rPr>
              <w:t>Codul valutei străine</w:t>
            </w:r>
            <w:r w:rsidRPr="00F128D0" w:rsidDel="00462ACC">
              <w:rPr>
                <w:b/>
                <w:bCs/>
                <w:sz w:val="22"/>
                <w:szCs w:val="22"/>
                <w:lang w:val="ro-RO" w:eastAsia="ro-MD"/>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600A3745" w14:textId="77777777" w:rsidR="00680542" w:rsidRPr="00F128D0" w:rsidRDefault="00680542" w:rsidP="00680542">
            <w:pPr>
              <w:jc w:val="center"/>
              <w:rPr>
                <w:rFonts w:eastAsiaTheme="minorHAnsi"/>
                <w:b/>
                <w:bCs/>
                <w:kern w:val="2"/>
                <w:sz w:val="22"/>
                <w:szCs w:val="22"/>
                <w:lang w:val="ro-RO"/>
                <w14:ligatures w14:val="standardContextual"/>
              </w:rPr>
            </w:pPr>
            <w:r w:rsidRPr="00F128D0">
              <w:rPr>
                <w:rFonts w:eastAsiaTheme="minorHAnsi"/>
                <w:b/>
                <w:bCs/>
                <w:kern w:val="2"/>
                <w:sz w:val="22"/>
                <w:szCs w:val="22"/>
                <w:lang w:val="ro-RO"/>
                <w14:ligatures w14:val="standardContextual"/>
              </w:rPr>
              <w:t xml:space="preserve">Denumirea </w:t>
            </w:r>
          </w:p>
          <w:p w14:paraId="02F74516" w14:textId="77777777" w:rsidR="00680542" w:rsidRPr="00F128D0" w:rsidRDefault="00680542" w:rsidP="00680542">
            <w:pPr>
              <w:jc w:val="center"/>
              <w:rPr>
                <w:rFonts w:eastAsiaTheme="minorHAnsi"/>
                <w:b/>
                <w:bCs/>
                <w:kern w:val="2"/>
                <w:sz w:val="22"/>
                <w:szCs w:val="22"/>
                <w:lang w:val="ro-RO"/>
                <w14:ligatures w14:val="standardContextual"/>
              </w:rPr>
            </w:pPr>
            <w:r w:rsidRPr="00F128D0">
              <w:rPr>
                <w:rFonts w:eastAsiaTheme="minorHAnsi"/>
                <w:b/>
                <w:bCs/>
                <w:kern w:val="2"/>
                <w:sz w:val="22"/>
                <w:szCs w:val="22"/>
                <w:lang w:val="ro-RO"/>
                <w14:ligatures w14:val="standardContextual"/>
              </w:rPr>
              <w:t>valutei</w:t>
            </w:r>
          </w:p>
          <w:p w14:paraId="6322097F" w14:textId="77777777" w:rsidR="00680542" w:rsidRPr="00F128D0" w:rsidRDefault="00680542" w:rsidP="00680542">
            <w:pPr>
              <w:jc w:val="center"/>
              <w:rPr>
                <w:b/>
                <w:bCs/>
                <w:sz w:val="22"/>
                <w:szCs w:val="22"/>
                <w:lang w:val="ro-RO" w:eastAsia="ro-MD"/>
              </w:rPr>
            </w:pPr>
            <w:r w:rsidRPr="00F128D0">
              <w:rPr>
                <w:rFonts w:eastAsiaTheme="minorHAnsi"/>
                <w:b/>
                <w:bCs/>
                <w:kern w:val="2"/>
                <w:sz w:val="22"/>
                <w:szCs w:val="22"/>
                <w:lang w:val="ro-RO"/>
                <w14:ligatures w14:val="standardContextual"/>
              </w:rPr>
              <w:t xml:space="preserve"> străine</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BD3494C" w14:textId="77777777" w:rsidR="00680542" w:rsidRPr="00F128D0" w:rsidRDefault="00680542" w:rsidP="00680542">
            <w:pPr>
              <w:jc w:val="center"/>
              <w:rPr>
                <w:b/>
                <w:bCs/>
                <w:sz w:val="22"/>
                <w:szCs w:val="22"/>
                <w:lang w:val="ro-RO" w:eastAsia="ro-MD"/>
              </w:rPr>
            </w:pPr>
            <w:r w:rsidRPr="00F128D0">
              <w:rPr>
                <w:b/>
                <w:bCs/>
                <w:sz w:val="22"/>
                <w:szCs w:val="22"/>
                <w:lang w:val="ro-RO" w:eastAsia="ro-MD"/>
              </w:rPr>
              <w:t>Cursurile</w:t>
            </w:r>
            <w:r w:rsidRPr="00F128D0">
              <w:rPr>
                <w:b/>
                <w:bCs/>
                <w:sz w:val="22"/>
                <w:szCs w:val="22"/>
                <w:lang w:val="ro-RO" w:eastAsia="ro-MD"/>
              </w:rPr>
              <w:br/>
              <w:t>de cumpărare</w:t>
            </w:r>
          </w:p>
        </w:tc>
      </w:tr>
      <w:tr w:rsidR="00D96646" w:rsidRPr="00F128D0" w14:paraId="063A3410"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6A362" w14:textId="77777777" w:rsidR="00680542" w:rsidRPr="00F128D0" w:rsidRDefault="00680542" w:rsidP="00680542">
            <w:pPr>
              <w:jc w:val="center"/>
              <w:rPr>
                <w:b/>
                <w:bCs/>
                <w:sz w:val="22"/>
                <w:szCs w:val="22"/>
                <w:lang w:val="ro-RO" w:eastAsia="ro-MD"/>
              </w:rPr>
            </w:pPr>
            <w:r w:rsidRPr="00F128D0">
              <w:rPr>
                <w:b/>
                <w:bCs/>
                <w:sz w:val="22"/>
                <w:szCs w:val="22"/>
                <w:lang w:val="ro-RO" w:eastAsia="ro-MD"/>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6C7C9" w14:textId="77777777" w:rsidR="00680542" w:rsidRPr="00F128D0" w:rsidRDefault="00680542" w:rsidP="00680542">
            <w:pPr>
              <w:jc w:val="center"/>
              <w:rPr>
                <w:b/>
                <w:bCs/>
                <w:sz w:val="22"/>
                <w:szCs w:val="22"/>
                <w:lang w:val="ro-RO" w:eastAsia="ro-MD"/>
              </w:rPr>
            </w:pPr>
            <w:r w:rsidRPr="00F128D0">
              <w:rPr>
                <w:b/>
                <w:bCs/>
                <w:sz w:val="22"/>
                <w:szCs w:val="22"/>
                <w:lang w:val="ro-RO" w:eastAsia="ro-MD"/>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B340C" w14:textId="77777777" w:rsidR="00680542" w:rsidRPr="00F128D0" w:rsidRDefault="00680542" w:rsidP="00680542">
            <w:pPr>
              <w:jc w:val="center"/>
              <w:rPr>
                <w:b/>
                <w:bCs/>
                <w:sz w:val="22"/>
                <w:szCs w:val="22"/>
                <w:lang w:val="ro-RO" w:eastAsia="ro-MD"/>
              </w:rPr>
            </w:pPr>
            <w:r w:rsidRPr="00F128D0">
              <w:rPr>
                <w:b/>
                <w:bCs/>
                <w:sz w:val="22"/>
                <w:szCs w:val="22"/>
                <w:lang w:val="ro-RO" w:eastAsia="ro-MD"/>
              </w:rPr>
              <w: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89BE1" w14:textId="77777777" w:rsidR="00680542" w:rsidRPr="00F128D0" w:rsidRDefault="00680542" w:rsidP="00680542">
            <w:pPr>
              <w:jc w:val="center"/>
              <w:rPr>
                <w:b/>
                <w:bCs/>
                <w:sz w:val="22"/>
                <w:szCs w:val="22"/>
                <w:lang w:val="ro-RO" w:eastAsia="ro-MD"/>
              </w:rPr>
            </w:pPr>
            <w:r w:rsidRPr="00F128D0">
              <w:rPr>
                <w:b/>
                <w:bCs/>
                <w:sz w:val="22"/>
                <w:szCs w:val="22"/>
                <w:lang w:val="ro-RO" w:eastAsia="ro-MD"/>
              </w:rPr>
              <w:t>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0F9C2" w14:textId="77777777" w:rsidR="00680542" w:rsidRPr="00F128D0" w:rsidRDefault="00680542" w:rsidP="00680542">
            <w:pPr>
              <w:jc w:val="center"/>
              <w:rPr>
                <w:b/>
                <w:bCs/>
                <w:sz w:val="22"/>
                <w:szCs w:val="22"/>
                <w:lang w:val="ro-RO" w:eastAsia="ro-MD"/>
              </w:rPr>
            </w:pPr>
            <w:r w:rsidRPr="00F128D0">
              <w:rPr>
                <w:b/>
                <w:bCs/>
                <w:sz w:val="22"/>
                <w:szCs w:val="22"/>
                <w:lang w:val="ro-RO" w:eastAsia="ro-MD"/>
              </w:rPr>
              <w:t>1</w:t>
            </w:r>
          </w:p>
        </w:tc>
      </w:tr>
      <w:tr w:rsidR="00D96646" w:rsidRPr="00F128D0" w14:paraId="55D0F802" w14:textId="77777777" w:rsidTr="003C6D87">
        <w:trPr>
          <w:trHeight w:val="349"/>
          <w:jc w:val="center"/>
        </w:trPr>
        <w:tc>
          <w:tcPr>
            <w:tcW w:w="0" w:type="auto"/>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C0037" w14:textId="6AEDF96C" w:rsidR="00680542" w:rsidRPr="00F128D0" w:rsidRDefault="00680542" w:rsidP="00680542">
            <w:pPr>
              <w:jc w:val="center"/>
              <w:rPr>
                <w:b/>
                <w:bCs/>
                <w:sz w:val="22"/>
                <w:szCs w:val="22"/>
                <w:lang w:val="ro-RO" w:eastAsia="ro-MD"/>
              </w:rPr>
            </w:pPr>
            <w:r w:rsidRPr="00F128D0">
              <w:rPr>
                <w:b/>
                <w:bCs/>
                <w:sz w:val="22"/>
                <w:szCs w:val="22"/>
                <w:lang w:val="ro-RO" w:eastAsia="ro-MD"/>
              </w:rPr>
              <w:t>Punctul de schimb valutar al hotelului</w:t>
            </w:r>
          </w:p>
        </w:tc>
      </w:tr>
      <w:tr w:rsidR="00D96646" w:rsidRPr="00F128D0" w14:paraId="0C6561EC"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73DDF" w14:textId="77777777" w:rsidR="00680542" w:rsidRPr="00F128D0" w:rsidRDefault="00680542" w:rsidP="00680542">
            <w:pPr>
              <w:jc w:val="center"/>
              <w:rPr>
                <w:b/>
                <w:bCs/>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D6490" w14:textId="77777777" w:rsidR="00680542" w:rsidRPr="00F128D0" w:rsidRDefault="00680542"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7A5E7" w14:textId="461005FC" w:rsidR="00680542" w:rsidRPr="00F128D0" w:rsidRDefault="00502E16" w:rsidP="00680542">
            <w:pPr>
              <w:jc w:val="center"/>
              <w:rPr>
                <w:sz w:val="22"/>
                <w:szCs w:val="22"/>
                <w:lang w:val="ro-RO" w:eastAsia="ro-MD"/>
              </w:rPr>
            </w:pPr>
            <w:r w:rsidRPr="00F128D0">
              <w:rPr>
                <w:sz w:val="22"/>
                <w:szCs w:val="22"/>
                <w:lang w:val="ro-RO" w:eastAsia="ro-MD"/>
              </w:rPr>
              <w:t>978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47498" w14:textId="6FC2726E" w:rsidR="00680542" w:rsidRPr="00F128D0" w:rsidRDefault="00502E16" w:rsidP="00680542">
            <w:pPr>
              <w:rPr>
                <w:sz w:val="22"/>
                <w:szCs w:val="22"/>
                <w:lang w:val="ro-RO" w:eastAsia="ro-MD"/>
              </w:rPr>
            </w:pPr>
            <w:r w:rsidRPr="00F128D0">
              <w:rPr>
                <w:sz w:val="22"/>
                <w:szCs w:val="22"/>
                <w:lang w:val="ro-RO" w:eastAsia="ro-MD"/>
              </w:rPr>
              <w:t xml:space="preserve">euro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9D7B7" w14:textId="77777777" w:rsidR="00680542" w:rsidRPr="00F128D0" w:rsidRDefault="00680542" w:rsidP="00680542">
            <w:pPr>
              <w:rPr>
                <w:sz w:val="22"/>
                <w:szCs w:val="22"/>
                <w:lang w:val="ro-RO" w:eastAsia="ro-MD"/>
              </w:rPr>
            </w:pPr>
          </w:p>
        </w:tc>
      </w:tr>
      <w:tr w:rsidR="00D96646" w:rsidRPr="00F128D0" w14:paraId="010F0A5D"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A576E" w14:textId="77777777" w:rsidR="00680542" w:rsidRPr="00F128D0" w:rsidRDefault="00680542"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8CF63" w14:textId="77777777" w:rsidR="00680542" w:rsidRPr="00F128D0" w:rsidRDefault="00680542"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8B3D2" w14:textId="11ACD6A8" w:rsidR="00680542" w:rsidRPr="00F128D0" w:rsidRDefault="00502E16" w:rsidP="00680542">
            <w:pPr>
              <w:jc w:val="center"/>
              <w:rPr>
                <w:sz w:val="22"/>
                <w:szCs w:val="22"/>
                <w:lang w:val="ro-RO" w:eastAsia="ro-MD"/>
              </w:rPr>
            </w:pPr>
            <w:r w:rsidRPr="00F128D0">
              <w:rPr>
                <w:sz w:val="22"/>
                <w:szCs w:val="22"/>
                <w:lang w:val="ro-RO" w:eastAsia="ro-MD"/>
              </w:rPr>
              <w:t>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77B98" w14:textId="2EB3A5B4" w:rsidR="00680542" w:rsidRPr="00F128D0" w:rsidRDefault="00502E16" w:rsidP="00680542">
            <w:pPr>
              <w:rPr>
                <w:sz w:val="22"/>
                <w:szCs w:val="22"/>
                <w:lang w:val="ro-RO" w:eastAsia="ro-MD"/>
              </w:rPr>
            </w:pPr>
            <w:r w:rsidRPr="00F128D0">
              <w:rPr>
                <w:sz w:val="22"/>
                <w:szCs w:val="22"/>
                <w:lang w:val="ro-RO" w:eastAsia="ro-MD"/>
              </w:rPr>
              <w:t>dolarul SUA</w:t>
            </w:r>
            <w:r w:rsidRPr="00F128D0" w:rsidDel="00502E16">
              <w:rPr>
                <w:sz w:val="22"/>
                <w:szCs w:val="22"/>
                <w:lang w:val="ro-RO" w:eastAsia="ro-MD"/>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D5D40" w14:textId="77777777" w:rsidR="00680542" w:rsidRPr="00F128D0" w:rsidRDefault="00680542" w:rsidP="00680542">
            <w:pPr>
              <w:rPr>
                <w:sz w:val="22"/>
                <w:szCs w:val="22"/>
                <w:lang w:val="ro-RO" w:eastAsia="ro-MD"/>
              </w:rPr>
            </w:pPr>
          </w:p>
        </w:tc>
      </w:tr>
      <w:tr w:rsidR="00D96646" w:rsidRPr="00F128D0" w14:paraId="5D6F3CA0" w14:textId="77777777" w:rsidTr="00C7310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D4869" w14:textId="77777777" w:rsidR="00680542" w:rsidRPr="00F128D0" w:rsidRDefault="00680542"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FA795" w14:textId="77777777" w:rsidR="00680542" w:rsidRPr="00F128D0" w:rsidRDefault="00680542"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ECD05B" w14:textId="3CE8A67C" w:rsidR="00680542" w:rsidRPr="00F128D0" w:rsidRDefault="00502E16" w:rsidP="00680542">
            <w:pPr>
              <w:jc w:val="center"/>
              <w:rPr>
                <w:sz w:val="22"/>
                <w:szCs w:val="22"/>
                <w:lang w:val="ro-RO" w:eastAsia="ro-MD"/>
              </w:rPr>
            </w:pPr>
            <w:r w:rsidRPr="00F128D0">
              <w:rPr>
                <w:sz w:val="22"/>
                <w:szCs w:val="22"/>
                <w:lang w:val="ro-RO" w:eastAsia="ro-MD"/>
              </w:rPr>
              <w:t>826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01E2A4" w14:textId="4447B073" w:rsidR="00680542" w:rsidRPr="00F128D0" w:rsidRDefault="00502E16" w:rsidP="00680542">
            <w:pPr>
              <w:rPr>
                <w:sz w:val="22"/>
                <w:szCs w:val="22"/>
                <w:lang w:val="ro-RO" w:eastAsia="ro-MD"/>
              </w:rPr>
            </w:pPr>
            <w:r w:rsidRPr="00F128D0">
              <w:rPr>
                <w:sz w:val="22"/>
                <w:szCs w:val="22"/>
                <w:lang w:val="ro-RO" w:eastAsia="ro-MD"/>
              </w:rPr>
              <w:t>lira sterlină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06E2C" w14:textId="77777777" w:rsidR="00680542" w:rsidRPr="00F128D0" w:rsidRDefault="00680542" w:rsidP="00680542">
            <w:pPr>
              <w:rPr>
                <w:sz w:val="22"/>
                <w:szCs w:val="22"/>
                <w:lang w:val="ro-RO" w:eastAsia="ro-MD"/>
              </w:rPr>
            </w:pPr>
          </w:p>
        </w:tc>
      </w:tr>
      <w:tr w:rsidR="00D96646" w:rsidRPr="00F128D0" w14:paraId="352936DD"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5B5E2" w14:textId="77777777" w:rsidR="00680542" w:rsidRPr="00F128D0" w:rsidRDefault="00680542"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F628A" w14:textId="77777777" w:rsidR="00680542" w:rsidRPr="00F128D0" w:rsidRDefault="00680542"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40DE3" w14:textId="77777777" w:rsidR="00680542" w:rsidRPr="00F128D0" w:rsidRDefault="00680542" w:rsidP="00680542">
            <w:pPr>
              <w:jc w:val="center"/>
              <w:rPr>
                <w:sz w:val="22"/>
                <w:szCs w:val="22"/>
                <w:lang w:val="ro-RO" w:eastAsia="ro-MD"/>
              </w:rPr>
            </w:pPr>
            <w:r w:rsidRPr="00F128D0">
              <w:rPr>
                <w:sz w:val="22"/>
                <w:szCs w:val="22"/>
                <w:lang w:val="ro-RO" w:eastAsia="ro-MD"/>
              </w:rPr>
              <w:t>946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5C1CA" w14:textId="77777777" w:rsidR="00680542" w:rsidRPr="00F128D0" w:rsidRDefault="00680542" w:rsidP="00680542">
            <w:pPr>
              <w:rPr>
                <w:sz w:val="22"/>
                <w:szCs w:val="22"/>
                <w:lang w:val="ro-RO" w:eastAsia="ro-MD"/>
              </w:rPr>
            </w:pPr>
            <w:r w:rsidRPr="00F128D0">
              <w:rPr>
                <w:sz w:val="22"/>
                <w:szCs w:val="22"/>
                <w:lang w:val="ro-RO" w:eastAsia="ro-MD"/>
              </w:rPr>
              <w:t>leul românesc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833D5" w14:textId="77777777" w:rsidR="00680542" w:rsidRPr="00F128D0" w:rsidRDefault="00680542" w:rsidP="00680542">
            <w:pPr>
              <w:rPr>
                <w:sz w:val="22"/>
                <w:szCs w:val="22"/>
                <w:lang w:val="ro-RO" w:eastAsia="ro-MD"/>
              </w:rPr>
            </w:pPr>
          </w:p>
        </w:tc>
      </w:tr>
      <w:tr w:rsidR="00D96646" w:rsidRPr="00F128D0" w14:paraId="1DC70DB2"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A96E1" w14:textId="77777777" w:rsidR="00680542" w:rsidRPr="00F128D0" w:rsidRDefault="00680542"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ADA01" w14:textId="77777777" w:rsidR="00680542" w:rsidRPr="00F128D0" w:rsidRDefault="00680542"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A2EE7" w14:textId="77777777" w:rsidR="00680542" w:rsidRPr="00F128D0" w:rsidRDefault="00680542" w:rsidP="00680542">
            <w:pPr>
              <w:jc w:val="center"/>
              <w:rPr>
                <w:sz w:val="22"/>
                <w:szCs w:val="22"/>
                <w:lang w:val="ro-RO" w:eastAsia="ro-MD"/>
              </w:rPr>
            </w:pPr>
            <w:r w:rsidRPr="00F128D0">
              <w:rPr>
                <w:sz w:val="22"/>
                <w:szCs w:val="22"/>
                <w:lang w:val="ro-RO" w:eastAsia="ro-MD"/>
              </w:rPr>
              <w:t>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64C41" w14:textId="77777777" w:rsidR="00680542" w:rsidRPr="00F128D0" w:rsidRDefault="00680542" w:rsidP="00680542">
            <w:pPr>
              <w:rPr>
                <w:sz w:val="22"/>
                <w:szCs w:val="22"/>
                <w:lang w:val="ro-RO" w:eastAsia="ro-MD"/>
              </w:rPr>
            </w:pPr>
            <w:proofErr w:type="spellStart"/>
            <w:r w:rsidRPr="00F128D0">
              <w:rPr>
                <w:sz w:val="22"/>
                <w:szCs w:val="22"/>
                <w:lang w:val="ro-RO" w:eastAsia="ro-MD"/>
              </w:rPr>
              <w:t>hrivna</w:t>
            </w:r>
            <w:proofErr w:type="spellEnd"/>
            <w:r w:rsidRPr="00F128D0">
              <w:rPr>
                <w:sz w:val="22"/>
                <w:szCs w:val="22"/>
                <w:lang w:val="ro-RO" w:eastAsia="ro-MD"/>
              </w:rPr>
              <w:t xml:space="preserve"> ucraineană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82883" w14:textId="77777777" w:rsidR="00680542" w:rsidRPr="00F128D0" w:rsidRDefault="00680542" w:rsidP="00680542">
            <w:pPr>
              <w:rPr>
                <w:sz w:val="22"/>
                <w:szCs w:val="22"/>
                <w:lang w:val="ro-RO" w:eastAsia="ro-MD"/>
              </w:rPr>
            </w:pPr>
          </w:p>
        </w:tc>
      </w:tr>
      <w:tr w:rsidR="00FE1FC8" w:rsidRPr="00F128D0" w14:paraId="44B094F5"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38791D" w14:textId="77777777" w:rsidR="00FE1FC8" w:rsidRPr="00F128D0" w:rsidRDefault="00FE1FC8"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8B116C" w14:textId="77777777" w:rsidR="00FE1FC8" w:rsidRPr="00F128D0" w:rsidRDefault="00FE1FC8"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282570" w14:textId="6D901DCF" w:rsidR="00FE1FC8" w:rsidRPr="00F128D0" w:rsidRDefault="00FE1FC8" w:rsidP="00680542">
            <w:pPr>
              <w:jc w:val="center"/>
              <w:rPr>
                <w:sz w:val="22"/>
                <w:szCs w:val="22"/>
                <w:lang w:val="ro-RO" w:eastAsia="ro-MD"/>
              </w:rPr>
            </w:pPr>
            <w:r w:rsidRPr="00F128D0">
              <w:rPr>
                <w:sz w:val="22"/>
                <w:szCs w:val="22"/>
                <w:lang w:val="ro-RO" w:eastAsia="ro-MD"/>
              </w:rPr>
              <w:t>643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312549" w14:textId="2E318CC9" w:rsidR="00FE1FC8" w:rsidRPr="00F128D0" w:rsidRDefault="00FE1FC8" w:rsidP="00680542">
            <w:pPr>
              <w:rPr>
                <w:sz w:val="22"/>
                <w:szCs w:val="22"/>
                <w:lang w:val="ro-RO" w:eastAsia="ro-MD"/>
              </w:rPr>
            </w:pPr>
            <w:r w:rsidRPr="00F128D0">
              <w:rPr>
                <w:sz w:val="22"/>
                <w:szCs w:val="22"/>
                <w:lang w:val="ro-RO" w:eastAsia="ro-MD"/>
              </w:rPr>
              <w:t>rubla rusească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703511" w14:textId="77777777" w:rsidR="00FE1FC8" w:rsidRPr="00F128D0" w:rsidRDefault="00FE1FC8" w:rsidP="00680542">
            <w:pPr>
              <w:rPr>
                <w:sz w:val="22"/>
                <w:szCs w:val="22"/>
                <w:lang w:val="ro-RO" w:eastAsia="ro-MD"/>
              </w:rPr>
            </w:pPr>
          </w:p>
        </w:tc>
      </w:tr>
      <w:tr w:rsidR="00D96646" w:rsidRPr="00F128D0" w14:paraId="5D5F1F43" w14:textId="77777777" w:rsidTr="00AD420C">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532E9" w14:textId="46868557" w:rsidR="00680542" w:rsidRPr="00F128D0" w:rsidRDefault="00680542" w:rsidP="00680542">
            <w:pPr>
              <w:jc w:val="center"/>
              <w:rPr>
                <w:b/>
                <w:bCs/>
                <w:sz w:val="22"/>
                <w:szCs w:val="22"/>
                <w:lang w:val="ro-RO" w:eastAsia="ro-MD"/>
              </w:rPr>
            </w:pPr>
            <w:r w:rsidRPr="00F128D0">
              <w:rPr>
                <w:b/>
                <w:bCs/>
                <w:sz w:val="22"/>
                <w:szCs w:val="22"/>
                <w:lang w:val="ro-RO" w:eastAsia="ro-MD"/>
              </w:rPr>
              <w:t>Aparatul de schimb valutar (nr.)</w:t>
            </w:r>
          </w:p>
        </w:tc>
      </w:tr>
      <w:tr w:rsidR="00D96646" w:rsidRPr="00F128D0" w14:paraId="344F94E3"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F28AE" w14:textId="77777777" w:rsidR="00680542" w:rsidRPr="00F128D0" w:rsidRDefault="00680542" w:rsidP="00680542">
            <w:pPr>
              <w:jc w:val="center"/>
              <w:rPr>
                <w:b/>
                <w:bCs/>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85ECD" w14:textId="77777777" w:rsidR="00680542" w:rsidRPr="00F128D0" w:rsidRDefault="00680542"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98BCD" w14:textId="0D48F79C" w:rsidR="00680542" w:rsidRPr="00F128D0" w:rsidRDefault="008151CE" w:rsidP="00680542">
            <w:pPr>
              <w:jc w:val="center"/>
              <w:rPr>
                <w:sz w:val="22"/>
                <w:szCs w:val="22"/>
                <w:lang w:val="ro-RO" w:eastAsia="ro-MD"/>
              </w:rPr>
            </w:pPr>
            <w:r w:rsidRPr="00F128D0">
              <w:rPr>
                <w:sz w:val="22"/>
                <w:szCs w:val="22"/>
                <w:lang w:val="ro-RO" w:eastAsia="ro-MD"/>
              </w:rPr>
              <w:t>978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5338F" w14:textId="434FC841" w:rsidR="00680542" w:rsidRPr="00F128D0" w:rsidRDefault="008151CE" w:rsidP="00680542">
            <w:pPr>
              <w:rPr>
                <w:sz w:val="22"/>
                <w:szCs w:val="22"/>
                <w:lang w:val="ro-RO" w:eastAsia="ro-MD"/>
              </w:rPr>
            </w:pPr>
            <w:r w:rsidRPr="00F128D0">
              <w:rPr>
                <w:sz w:val="22"/>
                <w:szCs w:val="22"/>
                <w:lang w:val="ro-RO" w:eastAsia="ro-MD"/>
              </w:rPr>
              <w:t>euro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7B7B6" w14:textId="77777777" w:rsidR="00680542" w:rsidRPr="00F128D0" w:rsidRDefault="00680542" w:rsidP="00680542">
            <w:pPr>
              <w:rPr>
                <w:sz w:val="22"/>
                <w:szCs w:val="22"/>
                <w:lang w:val="ro-RO" w:eastAsia="ro-MD"/>
              </w:rPr>
            </w:pPr>
          </w:p>
        </w:tc>
      </w:tr>
      <w:tr w:rsidR="00D96646" w:rsidRPr="00F128D0" w14:paraId="41386DA9"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FA526" w14:textId="77777777" w:rsidR="00680542" w:rsidRPr="00F128D0" w:rsidRDefault="00680542"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F9718" w14:textId="77777777" w:rsidR="00680542" w:rsidRPr="00F128D0" w:rsidRDefault="00680542"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449F6" w14:textId="66C2425F" w:rsidR="00680542" w:rsidRPr="00F128D0" w:rsidRDefault="008151CE" w:rsidP="00680542">
            <w:pPr>
              <w:jc w:val="center"/>
              <w:rPr>
                <w:sz w:val="22"/>
                <w:szCs w:val="22"/>
                <w:lang w:val="ro-RO" w:eastAsia="ro-MD"/>
              </w:rPr>
            </w:pPr>
            <w:r w:rsidRPr="00F128D0">
              <w:rPr>
                <w:sz w:val="22"/>
                <w:szCs w:val="22"/>
                <w:lang w:val="ro-RO" w:eastAsia="ro-MD"/>
              </w:rPr>
              <w:t>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63ED5" w14:textId="457931C5" w:rsidR="00680542" w:rsidRPr="00F128D0" w:rsidRDefault="008151CE" w:rsidP="00680542">
            <w:pPr>
              <w:rPr>
                <w:sz w:val="22"/>
                <w:szCs w:val="22"/>
                <w:lang w:val="ro-RO" w:eastAsia="ro-MD"/>
              </w:rPr>
            </w:pPr>
            <w:r w:rsidRPr="00F128D0">
              <w:rPr>
                <w:sz w:val="22"/>
                <w:szCs w:val="22"/>
                <w:lang w:val="ro-RO" w:eastAsia="ro-MD"/>
              </w:rPr>
              <w:t xml:space="preserve">dolarul SUA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52A66" w14:textId="77777777" w:rsidR="00680542" w:rsidRPr="00F128D0" w:rsidRDefault="00680542" w:rsidP="00680542">
            <w:pPr>
              <w:rPr>
                <w:sz w:val="22"/>
                <w:szCs w:val="22"/>
                <w:lang w:val="ro-RO" w:eastAsia="ro-MD"/>
              </w:rPr>
            </w:pPr>
          </w:p>
        </w:tc>
      </w:tr>
      <w:tr w:rsidR="00D96646" w:rsidRPr="00F128D0" w14:paraId="03C3C4AF" w14:textId="77777777" w:rsidTr="00C7310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3C7BC" w14:textId="77777777" w:rsidR="00680542" w:rsidRPr="00F128D0" w:rsidRDefault="00680542"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23AE2" w14:textId="77777777" w:rsidR="00680542" w:rsidRPr="00F128D0" w:rsidRDefault="00680542"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B9C3CD" w14:textId="557724B0" w:rsidR="00680542" w:rsidRPr="00F128D0" w:rsidRDefault="008151CE" w:rsidP="00680542">
            <w:pPr>
              <w:jc w:val="center"/>
              <w:rPr>
                <w:sz w:val="22"/>
                <w:szCs w:val="22"/>
                <w:lang w:val="ro-RO" w:eastAsia="ro-MD"/>
              </w:rPr>
            </w:pPr>
            <w:r w:rsidRPr="00F128D0">
              <w:rPr>
                <w:sz w:val="22"/>
                <w:szCs w:val="22"/>
                <w:lang w:val="ro-RO" w:eastAsia="ro-MD"/>
              </w:rPr>
              <w:t>826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993ED4" w14:textId="56C750C6" w:rsidR="00680542" w:rsidRPr="00F128D0" w:rsidRDefault="008151CE" w:rsidP="00680542">
            <w:pPr>
              <w:rPr>
                <w:sz w:val="22"/>
                <w:szCs w:val="22"/>
                <w:lang w:val="ro-RO" w:eastAsia="ro-MD"/>
              </w:rPr>
            </w:pPr>
            <w:r w:rsidRPr="00F128D0">
              <w:rPr>
                <w:sz w:val="22"/>
                <w:szCs w:val="22"/>
                <w:lang w:val="ro-RO" w:eastAsia="ro-MD"/>
              </w:rPr>
              <w:t>lira sterlină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C1D0F" w14:textId="77777777" w:rsidR="00680542" w:rsidRPr="00F128D0" w:rsidRDefault="00680542" w:rsidP="00680542">
            <w:pPr>
              <w:rPr>
                <w:sz w:val="22"/>
                <w:szCs w:val="22"/>
                <w:lang w:val="ro-RO" w:eastAsia="ro-MD"/>
              </w:rPr>
            </w:pPr>
          </w:p>
        </w:tc>
      </w:tr>
      <w:tr w:rsidR="00D96646" w:rsidRPr="00F128D0" w14:paraId="73837812"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D2759" w14:textId="77777777" w:rsidR="00680542" w:rsidRPr="00F128D0" w:rsidRDefault="00680542"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B3687" w14:textId="77777777" w:rsidR="00680542" w:rsidRPr="00F128D0" w:rsidRDefault="00680542"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7D7E6" w14:textId="77777777" w:rsidR="00680542" w:rsidRPr="00F128D0" w:rsidRDefault="00680542" w:rsidP="00680542">
            <w:pPr>
              <w:jc w:val="center"/>
              <w:rPr>
                <w:sz w:val="22"/>
                <w:szCs w:val="22"/>
                <w:lang w:val="ro-RO" w:eastAsia="ro-MD"/>
              </w:rPr>
            </w:pPr>
            <w:r w:rsidRPr="00F128D0">
              <w:rPr>
                <w:sz w:val="22"/>
                <w:szCs w:val="22"/>
                <w:lang w:val="ro-RO" w:eastAsia="ro-MD"/>
              </w:rPr>
              <w:t>946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259F6" w14:textId="77777777" w:rsidR="00680542" w:rsidRPr="00F128D0" w:rsidRDefault="00680542" w:rsidP="00680542">
            <w:pPr>
              <w:rPr>
                <w:sz w:val="22"/>
                <w:szCs w:val="22"/>
                <w:lang w:val="ro-RO" w:eastAsia="ro-MD"/>
              </w:rPr>
            </w:pPr>
            <w:r w:rsidRPr="00F128D0">
              <w:rPr>
                <w:sz w:val="22"/>
                <w:szCs w:val="22"/>
                <w:lang w:val="ro-RO" w:eastAsia="ro-MD"/>
              </w:rPr>
              <w:t>leul românesc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2102D" w14:textId="77777777" w:rsidR="00680542" w:rsidRPr="00F128D0" w:rsidRDefault="00680542" w:rsidP="00680542">
            <w:pPr>
              <w:rPr>
                <w:sz w:val="22"/>
                <w:szCs w:val="22"/>
                <w:lang w:val="ro-RO" w:eastAsia="ro-MD"/>
              </w:rPr>
            </w:pPr>
          </w:p>
        </w:tc>
      </w:tr>
      <w:tr w:rsidR="00D96646" w:rsidRPr="00F128D0" w14:paraId="55756FF4"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22FC5" w14:textId="77777777" w:rsidR="00680542" w:rsidRPr="00F128D0" w:rsidRDefault="00680542"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F5B55" w14:textId="77777777" w:rsidR="00680542" w:rsidRPr="00F128D0" w:rsidRDefault="00680542"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F794A" w14:textId="77777777" w:rsidR="00680542" w:rsidRPr="00F128D0" w:rsidRDefault="00680542" w:rsidP="00680542">
            <w:pPr>
              <w:jc w:val="center"/>
              <w:rPr>
                <w:sz w:val="22"/>
                <w:szCs w:val="22"/>
                <w:lang w:val="ro-RO" w:eastAsia="ro-MD"/>
              </w:rPr>
            </w:pPr>
            <w:r w:rsidRPr="00F128D0">
              <w:rPr>
                <w:sz w:val="22"/>
                <w:szCs w:val="22"/>
                <w:lang w:val="ro-RO" w:eastAsia="ro-MD"/>
              </w:rPr>
              <w:t>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CC234" w14:textId="77777777" w:rsidR="00680542" w:rsidRPr="00F128D0" w:rsidRDefault="00680542" w:rsidP="00680542">
            <w:pPr>
              <w:rPr>
                <w:sz w:val="22"/>
                <w:szCs w:val="22"/>
                <w:lang w:val="ro-RO" w:eastAsia="ro-MD"/>
              </w:rPr>
            </w:pPr>
            <w:proofErr w:type="spellStart"/>
            <w:r w:rsidRPr="00F128D0">
              <w:rPr>
                <w:sz w:val="22"/>
                <w:szCs w:val="22"/>
                <w:lang w:val="ro-RO" w:eastAsia="ro-MD"/>
              </w:rPr>
              <w:t>hrivna</w:t>
            </w:r>
            <w:proofErr w:type="spellEnd"/>
            <w:r w:rsidRPr="00F128D0">
              <w:rPr>
                <w:sz w:val="22"/>
                <w:szCs w:val="22"/>
                <w:lang w:val="ro-RO" w:eastAsia="ro-MD"/>
              </w:rPr>
              <w:t xml:space="preserve"> ucraineană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3392E" w14:textId="77777777" w:rsidR="00680542" w:rsidRPr="00F128D0" w:rsidRDefault="00680542" w:rsidP="00680542">
            <w:pPr>
              <w:rPr>
                <w:sz w:val="22"/>
                <w:szCs w:val="22"/>
                <w:lang w:val="ro-RO" w:eastAsia="ro-MD"/>
              </w:rPr>
            </w:pPr>
          </w:p>
        </w:tc>
      </w:tr>
      <w:tr w:rsidR="00123476" w:rsidRPr="00F128D0" w14:paraId="23FA3ACA"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DCFE2A" w14:textId="77777777" w:rsidR="00123476" w:rsidRPr="00F128D0" w:rsidRDefault="00123476"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0F6A6D" w14:textId="77777777" w:rsidR="00123476" w:rsidRPr="00F128D0" w:rsidRDefault="00123476" w:rsidP="00680542">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7290EA" w14:textId="1A339927" w:rsidR="00123476" w:rsidRPr="00F128D0" w:rsidRDefault="00123476" w:rsidP="00680542">
            <w:pPr>
              <w:jc w:val="center"/>
              <w:rPr>
                <w:sz w:val="22"/>
                <w:szCs w:val="22"/>
                <w:lang w:val="ro-RO" w:eastAsia="ro-MD"/>
              </w:rPr>
            </w:pPr>
            <w:r w:rsidRPr="00F128D0">
              <w:rPr>
                <w:sz w:val="22"/>
                <w:szCs w:val="22"/>
                <w:lang w:val="ro-RO" w:eastAsia="ro-MD"/>
              </w:rPr>
              <w:t>643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2E5F7D" w14:textId="07D1A466" w:rsidR="00123476" w:rsidRPr="00F128D0" w:rsidRDefault="00123476" w:rsidP="00680542">
            <w:pPr>
              <w:rPr>
                <w:sz w:val="22"/>
                <w:szCs w:val="22"/>
                <w:lang w:val="ro-RO" w:eastAsia="ro-MD"/>
              </w:rPr>
            </w:pPr>
            <w:r w:rsidRPr="00F128D0">
              <w:rPr>
                <w:sz w:val="22"/>
                <w:szCs w:val="22"/>
                <w:lang w:val="ro-RO" w:eastAsia="ro-MD"/>
              </w:rPr>
              <w:t>rubla rusească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120943" w14:textId="77777777" w:rsidR="00123476" w:rsidRPr="00F128D0" w:rsidRDefault="00123476" w:rsidP="00680542">
            <w:pPr>
              <w:rPr>
                <w:sz w:val="22"/>
                <w:szCs w:val="22"/>
                <w:lang w:val="ro-RO" w:eastAsia="ro-MD"/>
              </w:rPr>
            </w:pPr>
          </w:p>
        </w:tc>
      </w:tr>
      <w:tr w:rsidR="00D96646" w:rsidRPr="00F128D0" w14:paraId="775361BF" w14:textId="77777777" w:rsidTr="00AD420C">
        <w:trPr>
          <w:jc w:val="center"/>
        </w:trPr>
        <w:tc>
          <w:tcPr>
            <w:tcW w:w="0" w:type="auto"/>
            <w:gridSpan w:val="5"/>
            <w:tcBorders>
              <w:top w:val="nil"/>
              <w:left w:val="nil"/>
              <w:bottom w:val="nil"/>
              <w:right w:val="nil"/>
            </w:tcBorders>
            <w:tcMar>
              <w:top w:w="24" w:type="dxa"/>
              <w:left w:w="48" w:type="dxa"/>
              <w:bottom w:w="24" w:type="dxa"/>
              <w:right w:w="48" w:type="dxa"/>
            </w:tcMar>
            <w:hideMark/>
          </w:tcPr>
          <w:p w14:paraId="1554C01B" w14:textId="77777777" w:rsidR="00680542" w:rsidRPr="00F128D0" w:rsidRDefault="00680542" w:rsidP="00680542">
            <w:pPr>
              <w:rPr>
                <w:sz w:val="22"/>
                <w:szCs w:val="22"/>
                <w:lang w:val="ro-RO" w:eastAsia="ro-MD"/>
              </w:rPr>
            </w:pPr>
            <w:r w:rsidRPr="00F128D0">
              <w:rPr>
                <w:sz w:val="22"/>
                <w:szCs w:val="22"/>
                <w:lang w:val="ro-RO" w:eastAsia="ro-MD"/>
              </w:rPr>
              <w:t xml:space="preserve">  </w:t>
            </w:r>
          </w:p>
          <w:p w14:paraId="6F5A84D4" w14:textId="77777777" w:rsidR="00680542" w:rsidRPr="00F128D0" w:rsidRDefault="00680542" w:rsidP="00680542">
            <w:pPr>
              <w:ind w:firstLine="567"/>
              <w:jc w:val="both"/>
              <w:rPr>
                <w:sz w:val="22"/>
                <w:szCs w:val="22"/>
                <w:lang w:val="ro-RO" w:eastAsia="ro-MD"/>
              </w:rPr>
            </w:pPr>
            <w:r w:rsidRPr="00F128D0">
              <w:rPr>
                <w:sz w:val="22"/>
                <w:szCs w:val="22"/>
                <w:lang w:val="ro-RO" w:eastAsia="ro-MD"/>
              </w:rPr>
              <w:t>Data întocmirii “___” ______________20___</w:t>
            </w:r>
          </w:p>
          <w:p w14:paraId="7EA69B9E" w14:textId="77777777" w:rsidR="00680542" w:rsidRPr="00F128D0" w:rsidRDefault="00680542" w:rsidP="00680542">
            <w:pPr>
              <w:ind w:firstLine="567"/>
              <w:jc w:val="both"/>
              <w:rPr>
                <w:sz w:val="22"/>
                <w:szCs w:val="22"/>
                <w:lang w:val="ro-RO" w:eastAsia="ro-MD"/>
              </w:rPr>
            </w:pPr>
            <w:r w:rsidRPr="00F128D0">
              <w:rPr>
                <w:sz w:val="22"/>
                <w:szCs w:val="22"/>
                <w:lang w:val="ro-RO" w:eastAsia="ro-MD"/>
              </w:rPr>
              <w:t xml:space="preserve">Executor </w:t>
            </w:r>
            <w:proofErr w:type="spellStart"/>
            <w:r w:rsidRPr="00F128D0">
              <w:rPr>
                <w:sz w:val="22"/>
                <w:szCs w:val="22"/>
                <w:lang w:val="ro-RO" w:eastAsia="ro-MD"/>
              </w:rPr>
              <w:t>şi</w:t>
            </w:r>
            <w:proofErr w:type="spellEnd"/>
            <w:r w:rsidRPr="00F128D0">
              <w:rPr>
                <w:sz w:val="22"/>
                <w:szCs w:val="22"/>
                <w:lang w:val="ro-RO" w:eastAsia="ro-MD"/>
              </w:rPr>
              <w:t xml:space="preserve"> numărul de telefon __________________________</w:t>
            </w:r>
          </w:p>
          <w:p w14:paraId="7F9CEF1A" w14:textId="77777777" w:rsidR="00680542" w:rsidRPr="00F128D0" w:rsidRDefault="00680542" w:rsidP="00680542">
            <w:pPr>
              <w:rPr>
                <w:sz w:val="22"/>
                <w:szCs w:val="22"/>
                <w:lang w:val="ro-RO" w:eastAsia="ro-MD"/>
              </w:rPr>
            </w:pPr>
            <w:r w:rsidRPr="00F128D0">
              <w:rPr>
                <w:sz w:val="22"/>
                <w:szCs w:val="22"/>
                <w:lang w:val="ro-RO" w:eastAsia="ro-MD"/>
              </w:rPr>
              <w:t>_______________________________</w:t>
            </w:r>
          </w:p>
          <w:p w14:paraId="428DB979" w14:textId="6FEE4049" w:rsidR="00680542" w:rsidRPr="00F128D0" w:rsidRDefault="00680542" w:rsidP="00680542">
            <w:pPr>
              <w:rPr>
                <w:sz w:val="22"/>
                <w:szCs w:val="22"/>
                <w:lang w:val="ro-RO" w:eastAsia="ro-MD"/>
              </w:rPr>
            </w:pPr>
            <w:r w:rsidRPr="00F128D0">
              <w:rPr>
                <w:b/>
                <w:bCs/>
                <w:sz w:val="22"/>
                <w:szCs w:val="22"/>
                <w:lang w:val="ro-RO" w:eastAsia="ro-MD"/>
              </w:rPr>
              <w:t>NOTĂ:</w:t>
            </w:r>
            <w:r w:rsidRPr="00F128D0">
              <w:rPr>
                <w:sz w:val="22"/>
                <w:szCs w:val="22"/>
                <w:lang w:val="ro-RO" w:eastAsia="ro-MD"/>
              </w:rPr>
              <w:t xml:space="preserve"> Raportul este întocmit în conformitate cu:</w:t>
            </w:r>
            <w:r w:rsidR="003C6D87">
              <w:rPr>
                <w:sz w:val="22"/>
                <w:szCs w:val="22"/>
                <w:lang w:val="ro-RO" w:eastAsia="ro-MD"/>
              </w:rPr>
              <w:t xml:space="preserve"> </w:t>
            </w:r>
          </w:p>
          <w:p w14:paraId="521128B4" w14:textId="25CAC1C8" w:rsidR="00680542" w:rsidRPr="00F128D0" w:rsidRDefault="00680542" w:rsidP="00680542">
            <w:pPr>
              <w:ind w:firstLine="567"/>
              <w:jc w:val="both"/>
              <w:rPr>
                <w:sz w:val="22"/>
                <w:szCs w:val="22"/>
                <w:lang w:val="ro-RO" w:eastAsia="ro-MD"/>
              </w:rPr>
            </w:pPr>
            <w:r w:rsidRPr="00F128D0">
              <w:rPr>
                <w:sz w:val="22"/>
                <w:szCs w:val="22"/>
                <w:lang w:val="ro-RO" w:eastAsia="ro-MD"/>
              </w:rPr>
              <w:t xml:space="preserve">1. </w:t>
            </w:r>
            <w:proofErr w:type="spellStart"/>
            <w:r w:rsidRPr="00F128D0">
              <w:rPr>
                <w:sz w:val="22"/>
                <w:szCs w:val="22"/>
                <w:lang w:val="ro-RO" w:eastAsia="ro-MD"/>
              </w:rPr>
              <w:t>Instrucţiunea</w:t>
            </w:r>
            <w:proofErr w:type="spellEnd"/>
            <w:r w:rsidRPr="00F128D0">
              <w:rPr>
                <w:sz w:val="22"/>
                <w:szCs w:val="22"/>
                <w:lang w:val="ro-RO" w:eastAsia="ro-MD"/>
              </w:rPr>
              <w:t xml:space="preserve"> privind raportarea la Banca </w:t>
            </w:r>
            <w:proofErr w:type="spellStart"/>
            <w:r w:rsidRPr="00F128D0">
              <w:rPr>
                <w:sz w:val="22"/>
                <w:szCs w:val="22"/>
                <w:lang w:val="ro-RO" w:eastAsia="ro-MD"/>
              </w:rPr>
              <w:t>Naţională</w:t>
            </w:r>
            <w:proofErr w:type="spellEnd"/>
            <w:r w:rsidRPr="00F128D0">
              <w:rPr>
                <w:sz w:val="22"/>
                <w:szCs w:val="22"/>
                <w:lang w:val="ro-RO" w:eastAsia="ro-MD"/>
              </w:rPr>
              <w:t xml:space="preserve"> a Moldovei de către casele de schimb valutar </w:t>
            </w:r>
            <w:proofErr w:type="spellStart"/>
            <w:r w:rsidRPr="00F128D0">
              <w:rPr>
                <w:sz w:val="22"/>
                <w:szCs w:val="22"/>
                <w:lang w:val="ro-RO" w:eastAsia="ro-MD"/>
              </w:rPr>
              <w:t>şi</w:t>
            </w:r>
            <w:proofErr w:type="spellEnd"/>
            <w:r w:rsidRPr="00F128D0">
              <w:rPr>
                <w:sz w:val="22"/>
                <w:szCs w:val="22"/>
                <w:lang w:val="ro-RO" w:eastAsia="ro-MD"/>
              </w:rPr>
              <w:t xml:space="preserve"> hoteluri, anexa nr.2 (HCE al BNM nr.</w:t>
            </w:r>
            <w:r w:rsidR="00C8416C">
              <w:rPr>
                <w:sz w:val="22"/>
                <w:szCs w:val="22"/>
                <w:lang w:val="ro-RO" w:eastAsia="ro-MD"/>
              </w:rPr>
              <w:t>254</w:t>
            </w:r>
            <w:r w:rsidRPr="00F128D0">
              <w:rPr>
                <w:sz w:val="22"/>
                <w:szCs w:val="22"/>
                <w:lang w:val="ro-RO" w:eastAsia="ro-MD"/>
              </w:rPr>
              <w:t>/2025).</w:t>
            </w:r>
          </w:p>
        </w:tc>
      </w:tr>
    </w:tbl>
    <w:p w14:paraId="4294B9C3" w14:textId="55D26F4F" w:rsidR="00680542" w:rsidRPr="00F128D0" w:rsidRDefault="009246FF" w:rsidP="002F7840">
      <w:pPr>
        <w:spacing w:line="259" w:lineRule="auto"/>
        <w:jc w:val="center"/>
        <w:rPr>
          <w:b/>
          <w:bCs/>
          <w:lang w:val="ro-RO" w:eastAsia="ro-MD"/>
        </w:rPr>
      </w:pPr>
      <w:r w:rsidRPr="00F128D0">
        <w:rPr>
          <w:b/>
          <w:bCs/>
          <w:lang w:val="ro-RO" w:eastAsia="ro-MD"/>
        </w:rPr>
        <w:br w:type="page"/>
      </w:r>
      <w:r w:rsidR="00680542" w:rsidRPr="00F128D0">
        <w:rPr>
          <w:b/>
          <w:bCs/>
          <w:lang w:val="ro-RO" w:eastAsia="ro-MD"/>
        </w:rPr>
        <w:lastRenderedPageBreak/>
        <w:t>Modul de întocmire</w:t>
      </w:r>
    </w:p>
    <w:p w14:paraId="5EA73D43" w14:textId="77777777" w:rsidR="00680542" w:rsidRPr="00F128D0" w:rsidRDefault="00680542" w:rsidP="009246FF">
      <w:pPr>
        <w:jc w:val="center"/>
        <w:rPr>
          <w:b/>
          <w:bCs/>
          <w:lang w:val="ro-RO" w:eastAsia="ro-MD"/>
        </w:rPr>
      </w:pPr>
      <w:r w:rsidRPr="00F128D0">
        <w:rPr>
          <w:b/>
          <w:bCs/>
          <w:lang w:val="ro-RO" w:eastAsia="ro-MD"/>
        </w:rPr>
        <w:t>a Raportului privind cursurile de cumpărare a principalelor</w:t>
      </w:r>
    </w:p>
    <w:p w14:paraId="50E621DC" w14:textId="2E715F68" w:rsidR="00680542" w:rsidRDefault="00680542" w:rsidP="009246FF">
      <w:pPr>
        <w:jc w:val="center"/>
        <w:rPr>
          <w:b/>
          <w:bCs/>
          <w:lang w:val="ro-RO" w:eastAsia="ro-MD"/>
        </w:rPr>
      </w:pPr>
      <w:r w:rsidRPr="00F128D0">
        <w:rPr>
          <w:b/>
          <w:bCs/>
          <w:lang w:val="ro-RO" w:eastAsia="ro-MD"/>
        </w:rPr>
        <w:t>valute străine stabilite de către hotel</w:t>
      </w:r>
    </w:p>
    <w:p w14:paraId="4E65DDB7" w14:textId="77777777" w:rsidR="00A76F3F" w:rsidRPr="00F128D0" w:rsidRDefault="00A76F3F" w:rsidP="009246FF">
      <w:pPr>
        <w:jc w:val="center"/>
        <w:rPr>
          <w:b/>
          <w:bCs/>
          <w:lang w:val="ro-RO" w:eastAsia="ro-MD"/>
        </w:rPr>
      </w:pPr>
    </w:p>
    <w:p w14:paraId="27ADCBB1" w14:textId="65A7AAF9" w:rsidR="00680542" w:rsidRPr="00F128D0" w:rsidRDefault="00680542" w:rsidP="00680542">
      <w:pPr>
        <w:ind w:firstLine="567"/>
        <w:jc w:val="both"/>
        <w:rPr>
          <w:lang w:val="ro-RO" w:eastAsia="ro-MD"/>
        </w:rPr>
      </w:pPr>
      <w:r w:rsidRPr="00F128D0">
        <w:rPr>
          <w:lang w:val="ro-RO" w:eastAsia="ro-MD"/>
        </w:rPr>
        <w:t xml:space="preserve">1. În raport se reflectă </w:t>
      </w:r>
      <w:proofErr w:type="spellStart"/>
      <w:r w:rsidRPr="00F128D0">
        <w:rPr>
          <w:lang w:val="ro-RO" w:eastAsia="ro-MD"/>
        </w:rPr>
        <w:t>informaţia</w:t>
      </w:r>
      <w:proofErr w:type="spellEnd"/>
      <w:r w:rsidRPr="00F128D0">
        <w:rPr>
          <w:lang w:val="ro-RO" w:eastAsia="ro-MD"/>
        </w:rPr>
        <w:t xml:space="preserve"> privind cursurile de cumpărare a principalelor valute străine, indicate la punctul 2, stabilite de către hotel pentru a fi utilizate la efectuarea </w:t>
      </w:r>
      <w:proofErr w:type="spellStart"/>
      <w:r w:rsidRPr="00F128D0">
        <w:rPr>
          <w:lang w:val="ro-RO" w:eastAsia="ro-MD"/>
        </w:rPr>
        <w:t>operaţiunilor</w:t>
      </w:r>
      <w:proofErr w:type="spellEnd"/>
      <w:r w:rsidRPr="00F128D0">
        <w:rPr>
          <w:lang w:val="ro-RO" w:eastAsia="ro-MD"/>
        </w:rPr>
        <w:t xml:space="preserve"> de schimb valutar în numerar cu persoane</w:t>
      </w:r>
      <w:r w:rsidR="00A74318" w:rsidRPr="00F128D0">
        <w:rPr>
          <w:lang w:val="ro-RO" w:eastAsia="ro-MD"/>
        </w:rPr>
        <w:t>le</w:t>
      </w:r>
      <w:r w:rsidRPr="00F128D0">
        <w:rPr>
          <w:lang w:val="ro-RO" w:eastAsia="ro-MD"/>
        </w:rPr>
        <w:t xml:space="preserve"> fizice în ziua gestionară.</w:t>
      </w:r>
    </w:p>
    <w:p w14:paraId="5F15E5A1" w14:textId="77777777" w:rsidR="00A76F3F" w:rsidRDefault="00A76F3F" w:rsidP="00680542">
      <w:pPr>
        <w:ind w:firstLine="567"/>
        <w:jc w:val="both"/>
        <w:rPr>
          <w:lang w:val="ro-RO" w:eastAsia="ro-MD"/>
        </w:rPr>
      </w:pPr>
    </w:p>
    <w:p w14:paraId="516C05D0" w14:textId="1647E481" w:rsidR="00680542" w:rsidRPr="00F128D0" w:rsidRDefault="00680542" w:rsidP="00680542">
      <w:pPr>
        <w:ind w:firstLine="567"/>
        <w:jc w:val="both"/>
        <w:rPr>
          <w:lang w:val="ro-RO" w:eastAsia="ro-MD"/>
        </w:rPr>
      </w:pPr>
      <w:r w:rsidRPr="00F128D0">
        <w:rPr>
          <w:lang w:val="ro-RO" w:eastAsia="ro-MD"/>
        </w:rPr>
        <w:t xml:space="preserve">2. </w:t>
      </w:r>
      <w:proofErr w:type="spellStart"/>
      <w:r w:rsidRPr="00F128D0">
        <w:rPr>
          <w:lang w:val="ro-RO" w:eastAsia="ro-MD"/>
        </w:rPr>
        <w:t>Informaţia</w:t>
      </w:r>
      <w:proofErr w:type="spellEnd"/>
      <w:r w:rsidRPr="00F128D0">
        <w:rPr>
          <w:lang w:val="ro-RO" w:eastAsia="ro-MD"/>
        </w:rPr>
        <w:t xml:space="preserve"> privind cursurile de cumpărare se indică la următoarele valute străine: </w:t>
      </w:r>
      <w:r w:rsidR="006824A5" w:rsidRPr="00F128D0">
        <w:rPr>
          <w:lang w:val="ro-RO" w:eastAsia="ro-MD"/>
        </w:rPr>
        <w:t xml:space="preserve">euro, </w:t>
      </w:r>
      <w:r w:rsidRPr="00F128D0">
        <w:rPr>
          <w:lang w:val="ro-RO" w:eastAsia="ro-MD"/>
        </w:rPr>
        <w:t xml:space="preserve">dolarul SUA, </w:t>
      </w:r>
      <w:r w:rsidR="006824A5" w:rsidRPr="00F128D0">
        <w:rPr>
          <w:lang w:val="ro-RO" w:eastAsia="ro-MD"/>
        </w:rPr>
        <w:t>lira sterlină</w:t>
      </w:r>
      <w:r w:rsidRPr="00F128D0">
        <w:rPr>
          <w:lang w:val="ro-RO" w:eastAsia="ro-MD"/>
        </w:rPr>
        <w:t>, leul românesc</w:t>
      </w:r>
      <w:r w:rsidR="00A04441" w:rsidRPr="00F128D0">
        <w:rPr>
          <w:lang w:val="ro-RO" w:eastAsia="ro-MD"/>
        </w:rPr>
        <w:t>,</w:t>
      </w:r>
      <w:r w:rsidRPr="00F128D0">
        <w:rPr>
          <w:lang w:val="ro-RO" w:eastAsia="ro-MD"/>
        </w:rPr>
        <w:t xml:space="preserve"> </w:t>
      </w:r>
      <w:proofErr w:type="spellStart"/>
      <w:r w:rsidRPr="00F128D0">
        <w:rPr>
          <w:lang w:val="ro-RO" w:eastAsia="ro-MD"/>
        </w:rPr>
        <w:t>hrivna</w:t>
      </w:r>
      <w:proofErr w:type="spellEnd"/>
      <w:r w:rsidRPr="00F128D0">
        <w:rPr>
          <w:lang w:val="ro-RO" w:eastAsia="ro-MD"/>
        </w:rPr>
        <w:t xml:space="preserve"> ucraineană</w:t>
      </w:r>
      <w:r w:rsidR="00A04441" w:rsidRPr="00F128D0">
        <w:rPr>
          <w:lang w:val="ro-RO" w:eastAsia="ro-MD"/>
        </w:rPr>
        <w:t xml:space="preserve"> și rubla rusească</w:t>
      </w:r>
      <w:r w:rsidRPr="00F128D0">
        <w:rPr>
          <w:lang w:val="ro-RO" w:eastAsia="ro-MD"/>
        </w:rPr>
        <w:t>.</w:t>
      </w:r>
    </w:p>
    <w:p w14:paraId="23AF12A0" w14:textId="77777777" w:rsidR="00A76F3F" w:rsidRDefault="00A76F3F" w:rsidP="00680542">
      <w:pPr>
        <w:ind w:firstLine="567"/>
        <w:jc w:val="both"/>
        <w:rPr>
          <w:lang w:val="ro-RO" w:eastAsia="ro-MD"/>
        </w:rPr>
      </w:pPr>
    </w:p>
    <w:p w14:paraId="3827E577" w14:textId="6617373D" w:rsidR="00680542" w:rsidRPr="00F128D0" w:rsidRDefault="00680542" w:rsidP="00680542">
      <w:pPr>
        <w:ind w:firstLine="567"/>
        <w:jc w:val="both"/>
        <w:rPr>
          <w:lang w:val="ro-RO" w:eastAsia="ro-MD"/>
        </w:rPr>
      </w:pPr>
      <w:r w:rsidRPr="00F128D0">
        <w:rPr>
          <w:lang w:val="ro-RO" w:eastAsia="ro-MD"/>
        </w:rPr>
        <w:t xml:space="preserve">3. În raport se reflectă </w:t>
      </w:r>
      <w:proofErr w:type="spellStart"/>
      <w:r w:rsidRPr="00F128D0">
        <w:rPr>
          <w:lang w:val="ro-RO" w:eastAsia="ro-MD"/>
        </w:rPr>
        <w:t>informaţia</w:t>
      </w:r>
      <w:proofErr w:type="spellEnd"/>
      <w:r w:rsidRPr="00F128D0">
        <w:rPr>
          <w:lang w:val="ro-RO" w:eastAsia="ro-MD"/>
        </w:rPr>
        <w:t xml:space="preserve"> privind cursurile de cumpărare stabilite de către hotel pentru a fi utilizate la efectuarea </w:t>
      </w:r>
      <w:proofErr w:type="spellStart"/>
      <w:r w:rsidRPr="00F128D0">
        <w:rPr>
          <w:lang w:val="ro-RO" w:eastAsia="ro-MD"/>
        </w:rPr>
        <w:t>operaţiunilor</w:t>
      </w:r>
      <w:proofErr w:type="spellEnd"/>
      <w:r w:rsidRPr="00F128D0">
        <w:rPr>
          <w:lang w:val="ro-RO" w:eastAsia="ro-MD"/>
        </w:rPr>
        <w:t xml:space="preserve"> prin intermediul punctului de schimb valutar al hotelului </w:t>
      </w:r>
      <w:proofErr w:type="spellStart"/>
      <w:r w:rsidRPr="00F128D0">
        <w:rPr>
          <w:lang w:val="ro-RO" w:eastAsia="ro-MD"/>
        </w:rPr>
        <w:t>şi</w:t>
      </w:r>
      <w:proofErr w:type="spellEnd"/>
      <w:r w:rsidRPr="00F128D0">
        <w:rPr>
          <w:lang w:val="ro-RO" w:eastAsia="ro-MD"/>
        </w:rPr>
        <w:t>/sau, dacă există, prin intermediul fiecărui aparat de schimb valutar instalat de către hotel.</w:t>
      </w:r>
    </w:p>
    <w:p w14:paraId="211C847C" w14:textId="77777777" w:rsidR="00A76F3F" w:rsidRDefault="00A76F3F" w:rsidP="00680542">
      <w:pPr>
        <w:ind w:firstLine="567"/>
        <w:jc w:val="both"/>
        <w:rPr>
          <w:lang w:val="ro-RO" w:eastAsia="ro-MD"/>
        </w:rPr>
      </w:pPr>
    </w:p>
    <w:p w14:paraId="6D9AC518" w14:textId="0E6A5A72" w:rsidR="00680542" w:rsidRPr="00F128D0" w:rsidRDefault="00680542" w:rsidP="00680542">
      <w:pPr>
        <w:ind w:firstLine="567"/>
        <w:jc w:val="both"/>
        <w:rPr>
          <w:lang w:val="ro-RO" w:eastAsia="ro-MD"/>
        </w:rPr>
      </w:pPr>
      <w:r w:rsidRPr="00F128D0">
        <w:rPr>
          <w:lang w:val="ro-RO" w:eastAsia="ro-MD"/>
        </w:rPr>
        <w:t>4. Raportul se prezintă de hotelul care are un program de lucru de până la 12 ore, după cum urmează:</w:t>
      </w:r>
    </w:p>
    <w:p w14:paraId="658812C4" w14:textId="40218605" w:rsidR="00680542" w:rsidRPr="00F128D0" w:rsidRDefault="00B57C4D" w:rsidP="00680542">
      <w:pPr>
        <w:ind w:firstLine="567"/>
        <w:jc w:val="both"/>
        <w:rPr>
          <w:lang w:val="ro-RO" w:eastAsia="ro-MD"/>
        </w:rPr>
      </w:pPr>
      <w:r w:rsidRPr="00F128D0">
        <w:rPr>
          <w:lang w:val="ro-RO" w:eastAsia="ro-MD"/>
        </w:rPr>
        <w:t>4.1.</w:t>
      </w:r>
      <w:r w:rsidR="00680542" w:rsidRPr="00F128D0">
        <w:rPr>
          <w:lang w:val="ro-RO" w:eastAsia="ro-MD"/>
        </w:rPr>
        <w:t xml:space="preserve"> în primul raport se include </w:t>
      </w:r>
      <w:proofErr w:type="spellStart"/>
      <w:r w:rsidR="00680542" w:rsidRPr="00F128D0">
        <w:rPr>
          <w:lang w:val="ro-RO" w:eastAsia="ro-MD"/>
        </w:rPr>
        <w:t>informaţia</w:t>
      </w:r>
      <w:proofErr w:type="spellEnd"/>
      <w:r w:rsidR="00680542" w:rsidRPr="00F128D0">
        <w:rPr>
          <w:lang w:val="ro-RO" w:eastAsia="ro-MD"/>
        </w:rPr>
        <w:t xml:space="preserve"> privind cursurile de cumpărare stabilite pentru începerea </w:t>
      </w:r>
      <w:proofErr w:type="spellStart"/>
      <w:r w:rsidR="00680542" w:rsidRPr="00F128D0">
        <w:rPr>
          <w:lang w:val="ro-RO" w:eastAsia="ro-MD"/>
        </w:rPr>
        <w:t>activităţii</w:t>
      </w:r>
      <w:proofErr w:type="spellEnd"/>
      <w:r w:rsidR="00680542" w:rsidRPr="00F128D0">
        <w:rPr>
          <w:lang w:val="ro-RO" w:eastAsia="ro-MD"/>
        </w:rPr>
        <w:t xml:space="preserve"> de schimb valutar cu persoane</w:t>
      </w:r>
      <w:r w:rsidR="00A74318" w:rsidRPr="00F128D0">
        <w:rPr>
          <w:lang w:val="ro-RO" w:eastAsia="ro-MD"/>
        </w:rPr>
        <w:t>le</w:t>
      </w:r>
      <w:r w:rsidR="00680542" w:rsidRPr="00F128D0">
        <w:rPr>
          <w:lang w:val="ro-RO" w:eastAsia="ro-MD"/>
        </w:rPr>
        <w:t xml:space="preserve"> fizice în ziua gestionară;</w:t>
      </w:r>
    </w:p>
    <w:p w14:paraId="3044DC85" w14:textId="5AD61A95" w:rsidR="00680542" w:rsidRPr="00F128D0" w:rsidRDefault="00B57C4D" w:rsidP="00680542">
      <w:pPr>
        <w:ind w:firstLine="567"/>
        <w:jc w:val="both"/>
        <w:rPr>
          <w:lang w:val="ro-RO" w:eastAsia="ro-MD"/>
        </w:rPr>
      </w:pPr>
      <w:r w:rsidRPr="00F128D0">
        <w:rPr>
          <w:lang w:val="ro-RO" w:eastAsia="ro-MD"/>
        </w:rPr>
        <w:t>4.2.</w:t>
      </w:r>
      <w:r w:rsidR="00680542" w:rsidRPr="00F128D0">
        <w:rPr>
          <w:lang w:val="ro-RO" w:eastAsia="ro-MD"/>
        </w:rPr>
        <w:t xml:space="preserve"> în al doilea raport se include </w:t>
      </w:r>
      <w:proofErr w:type="spellStart"/>
      <w:r w:rsidR="00680542" w:rsidRPr="00F128D0">
        <w:rPr>
          <w:lang w:val="ro-RO" w:eastAsia="ro-MD"/>
        </w:rPr>
        <w:t>informaţia</w:t>
      </w:r>
      <w:proofErr w:type="spellEnd"/>
      <w:r w:rsidR="00680542" w:rsidRPr="00F128D0">
        <w:rPr>
          <w:lang w:val="ro-RO" w:eastAsia="ro-MD"/>
        </w:rPr>
        <w:t xml:space="preserve"> privind cursurile de cumpărare modificate în decursul programului de lucru. Dacă hotelul nu modifică cursurile de cumpărare pe parcursul programului de lucru, în raport se reflectă cursurile de cumpărare incluse în primul raport.</w:t>
      </w:r>
    </w:p>
    <w:p w14:paraId="233C4FE5" w14:textId="77777777" w:rsidR="00A76F3F" w:rsidRDefault="00A76F3F" w:rsidP="00680542">
      <w:pPr>
        <w:ind w:firstLine="567"/>
        <w:jc w:val="both"/>
        <w:rPr>
          <w:lang w:val="ro-RO" w:eastAsia="ro-MD"/>
        </w:rPr>
      </w:pPr>
    </w:p>
    <w:p w14:paraId="5CCCA2B2" w14:textId="5E133DF2" w:rsidR="00680542" w:rsidRPr="00F128D0" w:rsidRDefault="00680542" w:rsidP="00680542">
      <w:pPr>
        <w:ind w:firstLine="567"/>
        <w:jc w:val="both"/>
        <w:rPr>
          <w:lang w:val="ro-RO" w:eastAsia="ro-MD"/>
        </w:rPr>
      </w:pPr>
      <w:r w:rsidRPr="00F128D0">
        <w:rPr>
          <w:lang w:val="ro-RO" w:eastAsia="ro-MD"/>
        </w:rPr>
        <w:t>5. Raportul se prezintă de hotelul care are un program de lucru mai mare de 12 ore, după cum urmează:</w:t>
      </w:r>
    </w:p>
    <w:p w14:paraId="318A7256" w14:textId="7ED0C5B1" w:rsidR="00680542" w:rsidRPr="00F128D0" w:rsidRDefault="00B57C4D" w:rsidP="00680542">
      <w:pPr>
        <w:ind w:firstLine="567"/>
        <w:jc w:val="both"/>
        <w:rPr>
          <w:lang w:val="ro-RO" w:eastAsia="ro-MD"/>
        </w:rPr>
      </w:pPr>
      <w:r w:rsidRPr="00F128D0">
        <w:rPr>
          <w:lang w:val="ro-RO" w:eastAsia="ro-MD"/>
        </w:rPr>
        <w:t xml:space="preserve">5.1. </w:t>
      </w:r>
      <w:r w:rsidR="00680542" w:rsidRPr="00F128D0">
        <w:rPr>
          <w:lang w:val="ro-RO" w:eastAsia="ro-MD"/>
        </w:rPr>
        <w:t xml:space="preserve">în primul raport se include </w:t>
      </w:r>
      <w:proofErr w:type="spellStart"/>
      <w:r w:rsidR="00680542" w:rsidRPr="00F128D0">
        <w:rPr>
          <w:lang w:val="ro-RO" w:eastAsia="ro-MD"/>
        </w:rPr>
        <w:t>informaţia</w:t>
      </w:r>
      <w:proofErr w:type="spellEnd"/>
      <w:r w:rsidR="00680542" w:rsidRPr="00F128D0">
        <w:rPr>
          <w:lang w:val="ro-RO" w:eastAsia="ro-MD"/>
        </w:rPr>
        <w:t xml:space="preserve"> privind cursurile de cumpărare stabilite pentru începerea </w:t>
      </w:r>
      <w:proofErr w:type="spellStart"/>
      <w:r w:rsidR="00680542" w:rsidRPr="00F128D0">
        <w:rPr>
          <w:lang w:val="ro-RO" w:eastAsia="ro-MD"/>
        </w:rPr>
        <w:t>activităţii</w:t>
      </w:r>
      <w:proofErr w:type="spellEnd"/>
      <w:r w:rsidR="00680542" w:rsidRPr="00F128D0">
        <w:rPr>
          <w:lang w:val="ro-RO" w:eastAsia="ro-MD"/>
        </w:rPr>
        <w:t xml:space="preserve"> de schimb valutar cu persoane</w:t>
      </w:r>
      <w:r w:rsidR="00A74318" w:rsidRPr="00F128D0">
        <w:rPr>
          <w:lang w:val="ro-RO" w:eastAsia="ro-MD"/>
        </w:rPr>
        <w:t>le</w:t>
      </w:r>
      <w:r w:rsidR="00680542" w:rsidRPr="00F128D0">
        <w:rPr>
          <w:lang w:val="ro-RO" w:eastAsia="ro-MD"/>
        </w:rPr>
        <w:t xml:space="preserve"> fizice în ziua gestionară;</w:t>
      </w:r>
    </w:p>
    <w:p w14:paraId="275127C2" w14:textId="3A620BFB" w:rsidR="00680542" w:rsidRPr="00F128D0" w:rsidRDefault="00B57C4D" w:rsidP="00680542">
      <w:pPr>
        <w:ind w:firstLine="567"/>
        <w:jc w:val="both"/>
        <w:rPr>
          <w:lang w:val="ro-RO" w:eastAsia="ro-MD"/>
        </w:rPr>
      </w:pPr>
      <w:r w:rsidRPr="00F128D0">
        <w:rPr>
          <w:lang w:val="ro-RO" w:eastAsia="ro-MD"/>
        </w:rPr>
        <w:t>5.2.</w:t>
      </w:r>
      <w:r w:rsidR="00680542" w:rsidRPr="00F128D0">
        <w:rPr>
          <w:lang w:val="ro-RO" w:eastAsia="ro-MD"/>
        </w:rPr>
        <w:t xml:space="preserve"> în al doilea raport se include </w:t>
      </w:r>
      <w:proofErr w:type="spellStart"/>
      <w:r w:rsidR="00680542" w:rsidRPr="00F128D0">
        <w:rPr>
          <w:lang w:val="ro-RO" w:eastAsia="ro-MD"/>
        </w:rPr>
        <w:t>informaţia</w:t>
      </w:r>
      <w:proofErr w:type="spellEnd"/>
      <w:r w:rsidR="00680542" w:rsidRPr="00F128D0">
        <w:rPr>
          <w:lang w:val="ro-RO" w:eastAsia="ro-MD"/>
        </w:rPr>
        <w:t xml:space="preserve"> privind cursurile de cumpărare modificate prima dată în decursul programului de lucru. Dacă hotelul nu modifică cursurile de cumpărare pe parcursul programului de lucru, în raport se reflectă cursurile de cumpărare incluse în primul raport;</w:t>
      </w:r>
    </w:p>
    <w:p w14:paraId="6F6F0122" w14:textId="45398E7E" w:rsidR="00680542" w:rsidRPr="00F128D0" w:rsidRDefault="00B57C4D" w:rsidP="00680542">
      <w:pPr>
        <w:ind w:firstLine="567"/>
        <w:jc w:val="both"/>
        <w:rPr>
          <w:lang w:val="ro-RO" w:eastAsia="ro-MD"/>
        </w:rPr>
      </w:pPr>
      <w:r w:rsidRPr="00F128D0">
        <w:rPr>
          <w:lang w:val="ro-RO" w:eastAsia="ro-MD"/>
        </w:rPr>
        <w:t xml:space="preserve">5.3. </w:t>
      </w:r>
      <w:r w:rsidR="00680542" w:rsidRPr="00F128D0">
        <w:rPr>
          <w:lang w:val="ro-RO" w:eastAsia="ro-MD"/>
        </w:rPr>
        <w:t xml:space="preserve">în al treilea raport se include </w:t>
      </w:r>
      <w:proofErr w:type="spellStart"/>
      <w:r w:rsidR="00680542" w:rsidRPr="00F128D0">
        <w:rPr>
          <w:lang w:val="ro-RO" w:eastAsia="ro-MD"/>
        </w:rPr>
        <w:t>informaţia</w:t>
      </w:r>
      <w:proofErr w:type="spellEnd"/>
      <w:r w:rsidR="00680542" w:rsidRPr="00F128D0">
        <w:rPr>
          <w:lang w:val="ro-RO" w:eastAsia="ro-MD"/>
        </w:rPr>
        <w:t xml:space="preserve"> privind cursurile de cumpărare modificate a doua oară în decursul programului de lucru</w:t>
      </w:r>
      <w:r w:rsidR="00E9491A" w:rsidRPr="00F128D0">
        <w:rPr>
          <w:lang w:val="ro-RO" w:eastAsia="ro-MD"/>
        </w:rPr>
        <w:t xml:space="preserve"> </w:t>
      </w:r>
      <w:r w:rsidR="00E9491A" w:rsidRPr="00F128D0">
        <w:t xml:space="preserve">- </w:t>
      </w:r>
      <w:r w:rsidR="00E9491A" w:rsidRPr="00F128D0">
        <w:rPr>
          <w:lang w:val="ro-RO" w:eastAsia="ro-MD"/>
        </w:rPr>
        <w:t xml:space="preserve">doar în cazul în care a avut loc a doua modificare a cursurilor </w:t>
      </w:r>
      <w:proofErr w:type="spellStart"/>
      <w:r w:rsidR="00E9491A" w:rsidRPr="00F128D0">
        <w:rPr>
          <w:lang w:val="ro-RO" w:eastAsia="ro-MD"/>
        </w:rPr>
        <w:t>menţionate</w:t>
      </w:r>
      <w:proofErr w:type="spellEnd"/>
      <w:r w:rsidR="00680542" w:rsidRPr="00F128D0">
        <w:rPr>
          <w:lang w:val="ro-RO" w:eastAsia="ro-MD"/>
        </w:rPr>
        <w:t xml:space="preserve">. </w:t>
      </w:r>
      <w:bookmarkStart w:id="11" w:name="_Hlk164239751"/>
    </w:p>
    <w:bookmarkEnd w:id="11"/>
    <w:p w14:paraId="1CF20E13" w14:textId="77777777" w:rsidR="00A76F3F" w:rsidRDefault="00A76F3F" w:rsidP="00680542">
      <w:pPr>
        <w:ind w:firstLine="567"/>
        <w:jc w:val="both"/>
        <w:rPr>
          <w:lang w:val="ro-RO" w:eastAsia="ro-MD"/>
        </w:rPr>
      </w:pPr>
    </w:p>
    <w:p w14:paraId="108B7662" w14:textId="5BD1DC02" w:rsidR="00680542" w:rsidRPr="00F128D0" w:rsidRDefault="00680542" w:rsidP="00680542">
      <w:pPr>
        <w:ind w:firstLine="567"/>
        <w:jc w:val="both"/>
        <w:rPr>
          <w:lang w:val="ro-RO" w:eastAsia="ro-MD"/>
        </w:rPr>
      </w:pPr>
      <w:r w:rsidRPr="00F128D0">
        <w:rPr>
          <w:lang w:val="ro-RO" w:eastAsia="ro-MD"/>
        </w:rPr>
        <w:t>6. IDNO: se indică numărul de identificare de stat (IDNO) al hotelului.</w:t>
      </w:r>
    </w:p>
    <w:p w14:paraId="1E485C49" w14:textId="77777777" w:rsidR="00A76F3F" w:rsidRDefault="00A76F3F" w:rsidP="00680542">
      <w:pPr>
        <w:ind w:firstLine="567"/>
        <w:jc w:val="both"/>
        <w:rPr>
          <w:lang w:val="ro-RO" w:eastAsia="ro-MD"/>
        </w:rPr>
      </w:pPr>
    </w:p>
    <w:p w14:paraId="514938FC" w14:textId="0D129E1C" w:rsidR="00680542" w:rsidRPr="00F128D0" w:rsidRDefault="00680542" w:rsidP="00680542">
      <w:pPr>
        <w:ind w:firstLine="567"/>
        <w:jc w:val="both"/>
        <w:rPr>
          <w:lang w:val="ro-RO" w:eastAsia="ro-MD"/>
        </w:rPr>
      </w:pPr>
      <w:r w:rsidRPr="00F128D0">
        <w:rPr>
          <w:lang w:val="ro-RO" w:eastAsia="ro-MD"/>
        </w:rPr>
        <w:t>7. Denumirea hotelului: se indică denumirea completă a hotelului.</w:t>
      </w:r>
    </w:p>
    <w:p w14:paraId="4C5B53F0" w14:textId="77777777" w:rsidR="00A76F3F" w:rsidRDefault="00A76F3F" w:rsidP="00680542">
      <w:pPr>
        <w:ind w:firstLine="567"/>
        <w:jc w:val="both"/>
        <w:rPr>
          <w:lang w:val="ro-RO" w:eastAsia="ro-MD"/>
        </w:rPr>
      </w:pPr>
    </w:p>
    <w:p w14:paraId="011BFBE9" w14:textId="59091444" w:rsidR="00680542" w:rsidRPr="00F128D0" w:rsidRDefault="00680542" w:rsidP="00680542">
      <w:pPr>
        <w:ind w:firstLine="567"/>
        <w:jc w:val="both"/>
        <w:rPr>
          <w:lang w:val="ro-RO" w:eastAsia="ro-MD"/>
        </w:rPr>
      </w:pPr>
      <w:r w:rsidRPr="00F128D0">
        <w:rPr>
          <w:lang w:val="ro-RO" w:eastAsia="ro-MD"/>
        </w:rPr>
        <w:t>8. Sediul: se indică sediul hotelului.</w:t>
      </w:r>
    </w:p>
    <w:p w14:paraId="07049F24" w14:textId="77777777" w:rsidR="00A76F3F" w:rsidRDefault="00A76F3F" w:rsidP="00680542">
      <w:pPr>
        <w:ind w:firstLine="567"/>
        <w:jc w:val="both"/>
        <w:rPr>
          <w:lang w:val="ro-RO" w:eastAsia="ro-MD"/>
        </w:rPr>
      </w:pPr>
    </w:p>
    <w:p w14:paraId="299BBD63" w14:textId="66AFF2DB" w:rsidR="00680542" w:rsidRPr="00F128D0" w:rsidRDefault="00680542" w:rsidP="00680542">
      <w:pPr>
        <w:ind w:firstLine="567"/>
        <w:jc w:val="both"/>
        <w:rPr>
          <w:lang w:val="ro-RO" w:eastAsia="ro-MD"/>
        </w:rPr>
      </w:pPr>
      <w:r w:rsidRPr="00F128D0">
        <w:rPr>
          <w:lang w:val="ro-RO" w:eastAsia="ro-MD"/>
        </w:rPr>
        <w:t xml:space="preserve">9. </w:t>
      </w:r>
      <w:proofErr w:type="spellStart"/>
      <w:r w:rsidRPr="00F128D0">
        <w:rPr>
          <w:lang w:val="ro-RO" w:eastAsia="ro-MD"/>
        </w:rPr>
        <w:t>Licenţa</w:t>
      </w:r>
      <w:proofErr w:type="spellEnd"/>
      <w:r w:rsidRPr="00F128D0">
        <w:rPr>
          <w:lang w:val="ro-RO" w:eastAsia="ro-MD"/>
        </w:rPr>
        <w:t xml:space="preserve"> BNM: se indică numărul </w:t>
      </w:r>
      <w:proofErr w:type="spellStart"/>
      <w:r w:rsidRPr="00F128D0">
        <w:rPr>
          <w:lang w:val="ro-RO" w:eastAsia="ro-MD"/>
        </w:rPr>
        <w:t>licenţei</w:t>
      </w:r>
      <w:proofErr w:type="spellEnd"/>
      <w:r w:rsidRPr="00F128D0">
        <w:rPr>
          <w:lang w:val="ro-RO" w:eastAsia="ro-MD"/>
        </w:rPr>
        <w:t xml:space="preserve"> pentru </w:t>
      </w:r>
      <w:proofErr w:type="spellStart"/>
      <w:r w:rsidRPr="00F128D0">
        <w:rPr>
          <w:lang w:val="ro-RO" w:eastAsia="ro-MD"/>
        </w:rPr>
        <w:t>desfăşurarea</w:t>
      </w:r>
      <w:proofErr w:type="spellEnd"/>
      <w:r w:rsidRPr="00F128D0">
        <w:rPr>
          <w:lang w:val="ro-RO" w:eastAsia="ro-MD"/>
        </w:rPr>
        <w:t xml:space="preserve"> </w:t>
      </w:r>
      <w:proofErr w:type="spellStart"/>
      <w:r w:rsidRPr="00F128D0">
        <w:rPr>
          <w:lang w:val="ro-RO" w:eastAsia="ro-MD"/>
        </w:rPr>
        <w:t>activităţii</w:t>
      </w:r>
      <w:proofErr w:type="spellEnd"/>
      <w:r w:rsidRPr="00F128D0">
        <w:rPr>
          <w:lang w:val="ro-RO" w:eastAsia="ro-MD"/>
        </w:rPr>
        <w:t xml:space="preserve"> de schimb valutar în numerar cu persoane</w:t>
      </w:r>
      <w:r w:rsidR="00A74318" w:rsidRPr="00F128D0">
        <w:rPr>
          <w:lang w:val="ro-RO" w:eastAsia="ro-MD"/>
        </w:rPr>
        <w:t>le</w:t>
      </w:r>
      <w:r w:rsidRPr="00F128D0">
        <w:rPr>
          <w:lang w:val="ro-RO" w:eastAsia="ro-MD"/>
        </w:rPr>
        <w:t xml:space="preserve"> fizice, eliberate de către Banca </w:t>
      </w:r>
      <w:proofErr w:type="spellStart"/>
      <w:r w:rsidRPr="00F128D0">
        <w:rPr>
          <w:lang w:val="ro-RO" w:eastAsia="ro-MD"/>
        </w:rPr>
        <w:t>Naţională</w:t>
      </w:r>
      <w:proofErr w:type="spellEnd"/>
      <w:r w:rsidRPr="00F128D0">
        <w:rPr>
          <w:lang w:val="ro-RO" w:eastAsia="ro-MD"/>
        </w:rPr>
        <w:t xml:space="preserve"> a Moldovei, precum </w:t>
      </w:r>
      <w:proofErr w:type="spellStart"/>
      <w:r w:rsidRPr="00F128D0">
        <w:rPr>
          <w:lang w:val="ro-RO" w:eastAsia="ro-MD"/>
        </w:rPr>
        <w:t>şi</w:t>
      </w:r>
      <w:proofErr w:type="spellEnd"/>
      <w:r w:rsidRPr="00F128D0">
        <w:rPr>
          <w:lang w:val="ro-RO" w:eastAsia="ro-MD"/>
        </w:rPr>
        <w:t xml:space="preserve"> data eliberării acesteia.</w:t>
      </w:r>
    </w:p>
    <w:p w14:paraId="2F95EDBF" w14:textId="77777777" w:rsidR="00A76F3F" w:rsidRDefault="00A76F3F" w:rsidP="00680542">
      <w:pPr>
        <w:ind w:firstLine="567"/>
        <w:jc w:val="both"/>
        <w:rPr>
          <w:lang w:val="ro-RO" w:eastAsia="ro-MD"/>
        </w:rPr>
      </w:pPr>
    </w:p>
    <w:p w14:paraId="56BD4B18" w14:textId="5759EAEA" w:rsidR="00680542" w:rsidRPr="00F128D0" w:rsidRDefault="00680542" w:rsidP="00680542">
      <w:pPr>
        <w:ind w:firstLine="567"/>
        <w:jc w:val="both"/>
        <w:rPr>
          <w:lang w:val="ro-RO" w:eastAsia="ro-MD"/>
        </w:rPr>
      </w:pPr>
      <w:r w:rsidRPr="00F128D0">
        <w:rPr>
          <w:lang w:val="ro-RO" w:eastAsia="ro-MD"/>
        </w:rPr>
        <w:t>10. În coloana A se indică codul numeric al hotelului, codurile numerice ale aparatelor de schimb valutar</w:t>
      </w:r>
      <w:r w:rsidR="00153BB8" w:rsidRPr="00F128D0">
        <w:rPr>
          <w:lang w:val="ro-RO" w:eastAsia="ro-MD"/>
        </w:rPr>
        <w:t xml:space="preserve"> (ASV)</w:t>
      </w:r>
      <w:r w:rsidRPr="00F128D0">
        <w:rPr>
          <w:lang w:val="ro-RO" w:eastAsia="ro-MD"/>
        </w:rPr>
        <w:t xml:space="preserve"> ai hotelului, atribuite de Banca </w:t>
      </w:r>
      <w:proofErr w:type="spellStart"/>
      <w:r w:rsidRPr="00F128D0">
        <w:rPr>
          <w:lang w:val="ro-RO" w:eastAsia="ro-MD"/>
        </w:rPr>
        <w:t>Naţională</w:t>
      </w:r>
      <w:proofErr w:type="spellEnd"/>
      <w:r w:rsidRPr="00F128D0">
        <w:rPr>
          <w:lang w:val="ro-RO" w:eastAsia="ro-MD"/>
        </w:rPr>
        <w:t xml:space="preserve"> a Moldovei.</w:t>
      </w:r>
    </w:p>
    <w:p w14:paraId="009BAEF2" w14:textId="77777777" w:rsidR="00A76F3F" w:rsidRDefault="00A76F3F" w:rsidP="00680542">
      <w:pPr>
        <w:ind w:firstLine="567"/>
        <w:jc w:val="both"/>
        <w:rPr>
          <w:lang w:val="ro-RO" w:eastAsia="ro-MD"/>
        </w:rPr>
      </w:pPr>
    </w:p>
    <w:p w14:paraId="36F6ABAD" w14:textId="25CE90F4" w:rsidR="00680542" w:rsidRPr="00F128D0" w:rsidRDefault="00680542" w:rsidP="00680542">
      <w:pPr>
        <w:ind w:firstLine="567"/>
        <w:jc w:val="both"/>
        <w:rPr>
          <w:lang w:val="ro-RO" w:eastAsia="ro-MD"/>
        </w:rPr>
      </w:pPr>
      <w:r w:rsidRPr="00F128D0">
        <w:rPr>
          <w:lang w:val="ro-RO" w:eastAsia="ro-MD"/>
        </w:rPr>
        <w:t>11. În coloana B se indică ora (</w:t>
      </w:r>
      <w:r w:rsidR="00A900AB" w:rsidRPr="00F128D0">
        <w:rPr>
          <w:bCs/>
          <w:lang w:val="ro-MD" w:eastAsia="ru-RU"/>
        </w:rPr>
        <w:t xml:space="preserve">în formatul </w:t>
      </w:r>
      <w:proofErr w:type="spellStart"/>
      <w:r w:rsidR="00A900AB" w:rsidRPr="00F128D0">
        <w:rPr>
          <w:bCs/>
          <w:lang w:val="ro-MD" w:eastAsia="ru-RU"/>
        </w:rPr>
        <w:t>hh:mm</w:t>
      </w:r>
      <w:proofErr w:type="spellEnd"/>
      <w:r w:rsidRPr="00F128D0">
        <w:rPr>
          <w:lang w:val="ro-RO" w:eastAsia="ro-MD"/>
        </w:rPr>
        <w:t xml:space="preserve">), de la care cursurile stabilite sunt aplicabile pentru efectuarea </w:t>
      </w:r>
      <w:proofErr w:type="spellStart"/>
      <w:r w:rsidRPr="00F128D0">
        <w:rPr>
          <w:lang w:val="ro-RO" w:eastAsia="ro-MD"/>
        </w:rPr>
        <w:t>operaţiunilor</w:t>
      </w:r>
      <w:proofErr w:type="spellEnd"/>
      <w:r w:rsidRPr="00F128D0">
        <w:rPr>
          <w:lang w:val="ro-RO" w:eastAsia="ro-MD"/>
        </w:rPr>
        <w:t xml:space="preserve"> de schimb valutar în numerar cu persoane fizice.</w:t>
      </w:r>
    </w:p>
    <w:p w14:paraId="7B301349" w14:textId="77777777" w:rsidR="00A76F3F" w:rsidRDefault="00A76F3F" w:rsidP="00680542">
      <w:pPr>
        <w:ind w:firstLine="567"/>
        <w:jc w:val="both"/>
        <w:rPr>
          <w:lang w:val="ro-RO" w:eastAsia="ro-MD"/>
        </w:rPr>
      </w:pPr>
    </w:p>
    <w:p w14:paraId="3024E6D0" w14:textId="6F932645" w:rsidR="00680542" w:rsidRPr="00F128D0" w:rsidRDefault="00680542" w:rsidP="00680542">
      <w:pPr>
        <w:ind w:firstLine="567"/>
        <w:jc w:val="both"/>
        <w:rPr>
          <w:lang w:val="ro-RO" w:eastAsia="ro-MD"/>
        </w:rPr>
      </w:pPr>
      <w:r w:rsidRPr="00F128D0">
        <w:rPr>
          <w:lang w:val="ro-RO" w:eastAsia="ro-MD"/>
        </w:rPr>
        <w:lastRenderedPageBreak/>
        <w:t>12. În coloana C se indică codurile numerice ale valutelor străine indicate la punctul 2.</w:t>
      </w:r>
    </w:p>
    <w:p w14:paraId="18E30739" w14:textId="77777777" w:rsidR="00A76F3F" w:rsidRDefault="00A76F3F" w:rsidP="00680542">
      <w:pPr>
        <w:ind w:firstLine="567"/>
        <w:jc w:val="both"/>
        <w:rPr>
          <w:lang w:val="ro-RO" w:eastAsia="ro-MD"/>
        </w:rPr>
      </w:pPr>
    </w:p>
    <w:p w14:paraId="12B780AC" w14:textId="34F79384" w:rsidR="00680542" w:rsidRPr="00F128D0" w:rsidRDefault="00680542" w:rsidP="00680542">
      <w:pPr>
        <w:ind w:firstLine="567"/>
        <w:jc w:val="both"/>
        <w:rPr>
          <w:lang w:val="ro-RO" w:eastAsia="ro-MD"/>
        </w:rPr>
      </w:pPr>
      <w:r w:rsidRPr="00F128D0">
        <w:rPr>
          <w:lang w:val="ro-RO" w:eastAsia="ro-MD"/>
        </w:rPr>
        <w:t>13. În coloana D se indică denumirile valutelor străine indicate la punctul 2.</w:t>
      </w:r>
    </w:p>
    <w:p w14:paraId="270B40FC" w14:textId="77777777" w:rsidR="00A76F3F" w:rsidRDefault="00A76F3F" w:rsidP="00680542">
      <w:pPr>
        <w:ind w:firstLine="567"/>
        <w:jc w:val="both"/>
        <w:rPr>
          <w:lang w:val="ro-RO" w:eastAsia="ro-MD"/>
        </w:rPr>
      </w:pPr>
    </w:p>
    <w:p w14:paraId="24D0086C" w14:textId="334988A0" w:rsidR="00680542" w:rsidRPr="00F128D0" w:rsidRDefault="00680542" w:rsidP="00680542">
      <w:pPr>
        <w:ind w:firstLine="567"/>
        <w:jc w:val="both"/>
        <w:rPr>
          <w:lang w:val="ro-RO" w:eastAsia="ro-MD"/>
        </w:rPr>
      </w:pPr>
      <w:r w:rsidRPr="00F128D0">
        <w:rPr>
          <w:lang w:val="ro-RO" w:eastAsia="ro-MD"/>
        </w:rPr>
        <w:t>14. În coloana 1 se indică, pentru fiecare valută străină, cursul de cumpărare stabilit de hotel.</w:t>
      </w:r>
    </w:p>
    <w:p w14:paraId="35A2B37C" w14:textId="77777777" w:rsidR="00A76F3F" w:rsidRDefault="00A76F3F" w:rsidP="00680542">
      <w:pPr>
        <w:ind w:firstLine="567"/>
        <w:jc w:val="both"/>
        <w:rPr>
          <w:lang w:val="ro-RO" w:eastAsia="ro-MD"/>
        </w:rPr>
      </w:pPr>
    </w:p>
    <w:p w14:paraId="5BDFEB14" w14:textId="75C8DBBC" w:rsidR="00680542" w:rsidRPr="00F128D0" w:rsidRDefault="00680542" w:rsidP="00680542">
      <w:pPr>
        <w:ind w:firstLine="567"/>
        <w:jc w:val="both"/>
        <w:rPr>
          <w:lang w:val="ro-RO" w:eastAsia="ro-MD"/>
        </w:rPr>
      </w:pPr>
      <w:r w:rsidRPr="00F128D0">
        <w:rPr>
          <w:lang w:val="ro-RO" w:eastAsia="ro-MD"/>
        </w:rPr>
        <w:t>15. În raport cursurile de cumpărare se indică după cum urmează:</w:t>
      </w:r>
    </w:p>
    <w:p w14:paraId="384A41EC" w14:textId="005B0A58" w:rsidR="00680542" w:rsidRPr="00F128D0" w:rsidRDefault="00B57C4D" w:rsidP="00680542">
      <w:pPr>
        <w:ind w:firstLine="567"/>
        <w:jc w:val="both"/>
        <w:rPr>
          <w:lang w:val="ro-RO" w:eastAsia="ro-MD"/>
        </w:rPr>
      </w:pPr>
      <w:r w:rsidRPr="00F128D0">
        <w:rPr>
          <w:lang w:val="ro-RO" w:eastAsia="ro-MD"/>
        </w:rPr>
        <w:t>15.1.</w:t>
      </w:r>
      <w:r w:rsidR="00680542" w:rsidRPr="00F128D0">
        <w:rPr>
          <w:lang w:val="ro-RO" w:eastAsia="ro-MD"/>
        </w:rPr>
        <w:t xml:space="preserve"> la euro</w:t>
      </w:r>
      <w:r w:rsidR="00A2219E" w:rsidRPr="00F128D0">
        <w:rPr>
          <w:lang w:val="ro-RO" w:eastAsia="ro-MD"/>
        </w:rPr>
        <w:t>, dolarul SUA</w:t>
      </w:r>
      <w:r w:rsidR="00680542" w:rsidRPr="00F128D0">
        <w:rPr>
          <w:lang w:val="ro-RO" w:eastAsia="ro-MD"/>
        </w:rPr>
        <w:t xml:space="preserve">, </w:t>
      </w:r>
      <w:r w:rsidR="006824A5" w:rsidRPr="00F128D0">
        <w:rPr>
          <w:lang w:val="ro-RO" w:eastAsia="ro-MD"/>
        </w:rPr>
        <w:t xml:space="preserve">lira sterlină, </w:t>
      </w:r>
      <w:r w:rsidR="00680542" w:rsidRPr="00F128D0">
        <w:rPr>
          <w:lang w:val="ro-RO" w:eastAsia="ro-MD"/>
        </w:rPr>
        <w:t xml:space="preserve">leul românesc, </w:t>
      </w:r>
      <w:proofErr w:type="spellStart"/>
      <w:r w:rsidR="00680542" w:rsidRPr="00F128D0">
        <w:rPr>
          <w:lang w:val="ro-RO" w:eastAsia="ro-MD"/>
        </w:rPr>
        <w:t>hrivna</w:t>
      </w:r>
      <w:proofErr w:type="spellEnd"/>
      <w:r w:rsidR="00680542" w:rsidRPr="00F128D0">
        <w:rPr>
          <w:lang w:val="ro-RO" w:eastAsia="ro-MD"/>
        </w:rPr>
        <w:t xml:space="preserve"> ucraineană – cu două semne zecimale;</w:t>
      </w:r>
    </w:p>
    <w:p w14:paraId="13CFC48B" w14:textId="4EFD16C5" w:rsidR="00680542" w:rsidRPr="00F128D0" w:rsidRDefault="00B57C4D" w:rsidP="00680542">
      <w:pPr>
        <w:ind w:firstLine="567"/>
        <w:jc w:val="both"/>
        <w:rPr>
          <w:lang w:val="ro-RO" w:eastAsia="ro-MD"/>
        </w:rPr>
      </w:pPr>
      <w:r w:rsidRPr="00F128D0">
        <w:rPr>
          <w:lang w:val="ro-RO" w:eastAsia="ro-MD"/>
        </w:rPr>
        <w:t>15.2.</w:t>
      </w:r>
      <w:r w:rsidR="00680542" w:rsidRPr="00F128D0">
        <w:rPr>
          <w:lang w:val="ro-RO" w:eastAsia="ro-MD"/>
        </w:rPr>
        <w:t xml:space="preserve"> la rubla rusească – cu trei semne zecimale.</w:t>
      </w:r>
    </w:p>
    <w:p w14:paraId="64190212" w14:textId="77777777" w:rsidR="00A76F3F" w:rsidRDefault="00A76F3F" w:rsidP="00680542">
      <w:pPr>
        <w:ind w:firstLine="567"/>
        <w:jc w:val="both"/>
        <w:rPr>
          <w:lang w:val="ro-RO" w:eastAsia="ro-MD"/>
        </w:rPr>
      </w:pPr>
    </w:p>
    <w:p w14:paraId="24B3B8C0" w14:textId="3DCC5D03" w:rsidR="00680542" w:rsidRPr="00F128D0" w:rsidRDefault="00680542" w:rsidP="00680542">
      <w:pPr>
        <w:ind w:firstLine="567"/>
        <w:jc w:val="both"/>
        <w:rPr>
          <w:lang w:val="ro-RO" w:eastAsia="ro-MD"/>
        </w:rPr>
      </w:pPr>
      <w:r w:rsidRPr="00F128D0">
        <w:rPr>
          <w:lang w:val="ro-RO" w:eastAsia="ro-MD"/>
        </w:rPr>
        <w:t>16. În cazul în care hotelul nu a stabilit cursurile de cumpărare la o anumită valută străină, în coloana 1 a rândului respectiv se indică zero.</w:t>
      </w:r>
    </w:p>
    <w:p w14:paraId="7E833595" w14:textId="77777777" w:rsidR="009246FF" w:rsidRPr="00F128D0" w:rsidRDefault="009246FF">
      <w:pPr>
        <w:rPr>
          <w:lang w:val="ro-RO"/>
        </w:rPr>
      </w:pPr>
      <w:r w:rsidRPr="00F128D0">
        <w:rPr>
          <w:lang w:val="ro-RO"/>
        </w:rPr>
        <w:br w:type="page"/>
      </w:r>
    </w:p>
    <w:tbl>
      <w:tblPr>
        <w:tblW w:w="4243" w:type="pct"/>
        <w:jc w:val="center"/>
        <w:tblCellMar>
          <w:top w:w="15" w:type="dxa"/>
          <w:left w:w="15" w:type="dxa"/>
          <w:bottom w:w="15" w:type="dxa"/>
          <w:right w:w="15" w:type="dxa"/>
        </w:tblCellMar>
        <w:tblLook w:val="04A0" w:firstRow="1" w:lastRow="0" w:firstColumn="1" w:lastColumn="0" w:noHBand="0" w:noVBand="1"/>
      </w:tblPr>
      <w:tblGrid>
        <w:gridCol w:w="762"/>
        <w:gridCol w:w="2945"/>
        <w:gridCol w:w="891"/>
        <w:gridCol w:w="964"/>
        <w:gridCol w:w="1208"/>
        <w:gridCol w:w="1169"/>
      </w:tblGrid>
      <w:tr w:rsidR="00D96646" w:rsidRPr="00F128D0" w14:paraId="57A6BB2D" w14:textId="77777777" w:rsidTr="004A1896">
        <w:trPr>
          <w:jc w:val="center"/>
        </w:trPr>
        <w:tc>
          <w:tcPr>
            <w:tcW w:w="5000" w:type="pct"/>
            <w:gridSpan w:val="6"/>
            <w:tcBorders>
              <w:top w:val="nil"/>
              <w:left w:val="nil"/>
              <w:bottom w:val="nil"/>
              <w:right w:val="nil"/>
            </w:tcBorders>
            <w:tcMar>
              <w:top w:w="24" w:type="dxa"/>
              <w:left w:w="48" w:type="dxa"/>
              <w:bottom w:w="24" w:type="dxa"/>
              <w:right w:w="48" w:type="dxa"/>
            </w:tcMar>
            <w:hideMark/>
          </w:tcPr>
          <w:p w14:paraId="03504283" w14:textId="785F63C3" w:rsidR="004D5435" w:rsidRPr="00F128D0" w:rsidRDefault="004D5435" w:rsidP="004D5435">
            <w:pPr>
              <w:jc w:val="right"/>
              <w:rPr>
                <w:sz w:val="22"/>
                <w:szCs w:val="22"/>
                <w:lang w:val="ro-RO" w:eastAsia="ro-MD"/>
              </w:rPr>
            </w:pPr>
            <w:r w:rsidRPr="00F128D0">
              <w:rPr>
                <w:sz w:val="22"/>
                <w:szCs w:val="22"/>
                <w:lang w:val="ro-RO" w:eastAsia="ro-MD"/>
              </w:rPr>
              <w:lastRenderedPageBreak/>
              <w:t>Anexa nr.3</w:t>
            </w:r>
          </w:p>
          <w:p w14:paraId="39146086" w14:textId="77777777" w:rsidR="004D5435" w:rsidRPr="00F128D0" w:rsidRDefault="004D5435" w:rsidP="004D5435">
            <w:pPr>
              <w:jc w:val="right"/>
              <w:rPr>
                <w:sz w:val="22"/>
                <w:szCs w:val="22"/>
                <w:lang w:val="ro-RO" w:eastAsia="ro-MD"/>
              </w:rPr>
            </w:pPr>
            <w:r w:rsidRPr="00F128D0">
              <w:rPr>
                <w:sz w:val="22"/>
                <w:szCs w:val="22"/>
                <w:lang w:val="ro-RO" w:eastAsia="ro-MD"/>
              </w:rPr>
              <w:t xml:space="preserve">la </w:t>
            </w:r>
            <w:proofErr w:type="spellStart"/>
            <w:r w:rsidRPr="00F128D0">
              <w:rPr>
                <w:sz w:val="22"/>
                <w:szCs w:val="22"/>
                <w:lang w:val="ro-RO" w:eastAsia="ro-MD"/>
              </w:rPr>
              <w:t>Instrucţiunea</w:t>
            </w:r>
            <w:proofErr w:type="spellEnd"/>
            <w:r w:rsidRPr="00F128D0">
              <w:rPr>
                <w:sz w:val="22"/>
                <w:szCs w:val="22"/>
                <w:lang w:val="ro-RO" w:eastAsia="ro-MD"/>
              </w:rPr>
              <w:t xml:space="preserve"> privind raportarea la</w:t>
            </w:r>
          </w:p>
          <w:p w14:paraId="5DC7D2B7" w14:textId="77777777" w:rsidR="004D5435" w:rsidRPr="00F128D0" w:rsidRDefault="004D5435" w:rsidP="004D5435">
            <w:pPr>
              <w:jc w:val="right"/>
              <w:rPr>
                <w:sz w:val="22"/>
                <w:szCs w:val="22"/>
                <w:lang w:val="ro-RO" w:eastAsia="ro-MD"/>
              </w:rPr>
            </w:pPr>
            <w:r w:rsidRPr="00F128D0">
              <w:rPr>
                <w:sz w:val="22"/>
                <w:szCs w:val="22"/>
                <w:lang w:val="ro-RO" w:eastAsia="ro-MD"/>
              </w:rPr>
              <w:t xml:space="preserve">Banca </w:t>
            </w:r>
            <w:proofErr w:type="spellStart"/>
            <w:r w:rsidRPr="00F128D0">
              <w:rPr>
                <w:sz w:val="22"/>
                <w:szCs w:val="22"/>
                <w:lang w:val="ro-RO" w:eastAsia="ro-MD"/>
              </w:rPr>
              <w:t>Naţională</w:t>
            </w:r>
            <w:proofErr w:type="spellEnd"/>
            <w:r w:rsidRPr="00F128D0">
              <w:rPr>
                <w:sz w:val="22"/>
                <w:szCs w:val="22"/>
                <w:lang w:val="ro-RO" w:eastAsia="ro-MD"/>
              </w:rPr>
              <w:t xml:space="preserve"> a Moldovei de către</w:t>
            </w:r>
          </w:p>
          <w:p w14:paraId="55EBA5BF" w14:textId="77777777" w:rsidR="004D5435" w:rsidRPr="00F128D0" w:rsidRDefault="004D5435" w:rsidP="004D5435">
            <w:pPr>
              <w:jc w:val="right"/>
              <w:rPr>
                <w:sz w:val="22"/>
                <w:szCs w:val="22"/>
                <w:lang w:val="ro-RO" w:eastAsia="ro-MD"/>
              </w:rPr>
            </w:pPr>
            <w:r w:rsidRPr="00F128D0">
              <w:rPr>
                <w:sz w:val="22"/>
                <w:szCs w:val="22"/>
                <w:lang w:val="ro-RO" w:eastAsia="ro-MD"/>
              </w:rPr>
              <w:t xml:space="preserve">casele de schimb valutar </w:t>
            </w:r>
            <w:proofErr w:type="spellStart"/>
            <w:r w:rsidRPr="00F128D0">
              <w:rPr>
                <w:sz w:val="22"/>
                <w:szCs w:val="22"/>
                <w:lang w:val="ro-RO" w:eastAsia="ro-MD"/>
              </w:rPr>
              <w:t>şi</w:t>
            </w:r>
            <w:proofErr w:type="spellEnd"/>
            <w:r w:rsidRPr="00F128D0">
              <w:rPr>
                <w:sz w:val="22"/>
                <w:szCs w:val="22"/>
                <w:lang w:val="ro-RO" w:eastAsia="ro-MD"/>
              </w:rPr>
              <w:t xml:space="preserve"> hoteluri</w:t>
            </w:r>
          </w:p>
          <w:p w14:paraId="4C428679" w14:textId="77777777" w:rsidR="004D5435" w:rsidRPr="00F128D0" w:rsidRDefault="004D5435" w:rsidP="004D5435">
            <w:pPr>
              <w:ind w:firstLine="567"/>
              <w:jc w:val="both"/>
              <w:rPr>
                <w:sz w:val="22"/>
                <w:szCs w:val="22"/>
                <w:lang w:val="ro-RO" w:eastAsia="ro-MD"/>
              </w:rPr>
            </w:pPr>
            <w:r w:rsidRPr="00F128D0">
              <w:rPr>
                <w:sz w:val="22"/>
                <w:szCs w:val="22"/>
                <w:lang w:val="ro-RO" w:eastAsia="ro-MD"/>
              </w:rPr>
              <w:t> </w:t>
            </w:r>
          </w:p>
          <w:p w14:paraId="2F2DB3FD" w14:textId="77777777" w:rsidR="004D5435" w:rsidRPr="00F128D0" w:rsidRDefault="004D5435" w:rsidP="004D5435">
            <w:pPr>
              <w:jc w:val="right"/>
              <w:rPr>
                <w:sz w:val="22"/>
                <w:szCs w:val="22"/>
                <w:lang w:val="ro-RO" w:eastAsia="ro-MD"/>
              </w:rPr>
            </w:pPr>
            <w:r w:rsidRPr="00F128D0">
              <w:rPr>
                <w:sz w:val="22"/>
                <w:szCs w:val="22"/>
                <w:lang w:val="ro-RO" w:eastAsia="ro-MD"/>
              </w:rPr>
              <w:t xml:space="preserve">codul formularului </w:t>
            </w:r>
            <w:r w:rsidRPr="00F128D0">
              <w:rPr>
                <w:b/>
                <w:bCs/>
                <w:sz w:val="22"/>
                <w:szCs w:val="22"/>
                <w:lang w:val="ro-RO" w:eastAsia="ro-MD"/>
              </w:rPr>
              <w:t>ORD0412A</w:t>
            </w:r>
          </w:p>
          <w:p w14:paraId="075EB732" w14:textId="77777777" w:rsidR="004D5435" w:rsidRPr="00F128D0" w:rsidRDefault="004D5435" w:rsidP="004D5435">
            <w:pPr>
              <w:ind w:firstLine="567"/>
              <w:jc w:val="both"/>
              <w:rPr>
                <w:sz w:val="22"/>
                <w:szCs w:val="22"/>
                <w:lang w:val="ro-RO" w:eastAsia="ro-MD"/>
              </w:rPr>
            </w:pPr>
            <w:r w:rsidRPr="00F128D0">
              <w:rPr>
                <w:sz w:val="22"/>
                <w:szCs w:val="22"/>
                <w:lang w:val="ro-RO" w:eastAsia="ro-MD"/>
              </w:rPr>
              <w:t> </w:t>
            </w:r>
          </w:p>
        </w:tc>
      </w:tr>
      <w:tr w:rsidR="00D96646" w:rsidRPr="00F128D0" w14:paraId="71C3FDF0" w14:textId="77777777" w:rsidTr="004A1896">
        <w:trPr>
          <w:jc w:val="center"/>
        </w:trPr>
        <w:tc>
          <w:tcPr>
            <w:tcW w:w="4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78829" w14:textId="77777777" w:rsidR="004D5435" w:rsidRPr="00F128D0" w:rsidRDefault="004D5435" w:rsidP="004D5435">
            <w:pPr>
              <w:rPr>
                <w:sz w:val="22"/>
                <w:szCs w:val="22"/>
                <w:lang w:val="ro-RO" w:eastAsia="ro-MD"/>
              </w:rPr>
            </w:pPr>
            <w:r w:rsidRPr="00F128D0">
              <w:rPr>
                <w:sz w:val="22"/>
                <w:szCs w:val="22"/>
                <w:lang w:val="ro-RO" w:eastAsia="ro-MD"/>
              </w:rPr>
              <w:t> </w:t>
            </w:r>
          </w:p>
        </w:tc>
        <w:tc>
          <w:tcPr>
            <w:tcW w:w="0" w:type="auto"/>
            <w:vMerge w:val="restart"/>
            <w:tcBorders>
              <w:top w:val="nil"/>
              <w:left w:val="nil"/>
              <w:bottom w:val="nil"/>
              <w:right w:val="nil"/>
            </w:tcBorders>
            <w:tcMar>
              <w:top w:w="24" w:type="dxa"/>
              <w:left w:w="48" w:type="dxa"/>
              <w:bottom w:w="24" w:type="dxa"/>
              <w:right w:w="48" w:type="dxa"/>
            </w:tcMar>
            <w:hideMark/>
          </w:tcPr>
          <w:p w14:paraId="48DF6C6E" w14:textId="77777777" w:rsidR="004D5435" w:rsidRPr="00F128D0" w:rsidRDefault="004D5435" w:rsidP="004D5435">
            <w:pPr>
              <w:rPr>
                <w:sz w:val="22"/>
                <w:szCs w:val="22"/>
                <w:lang w:val="ro-RO" w:eastAsia="ro-MD"/>
              </w:rPr>
            </w:pPr>
          </w:p>
        </w:tc>
        <w:tc>
          <w:tcPr>
            <w:tcW w:w="561"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F8224" w14:textId="77777777" w:rsidR="004D5435" w:rsidRPr="00F128D0" w:rsidRDefault="004D5435" w:rsidP="004D5435">
            <w:pPr>
              <w:jc w:val="center"/>
              <w:rPr>
                <w:sz w:val="22"/>
                <w:szCs w:val="22"/>
                <w:lang w:val="ro-RO" w:eastAsia="ro-MD"/>
              </w:rPr>
            </w:pPr>
            <w:r w:rsidRPr="00F128D0">
              <w:rPr>
                <w:sz w:val="22"/>
                <w:szCs w:val="22"/>
                <w:lang w:val="ro-RO" w:eastAsia="ro-MD"/>
              </w:rPr>
              <w:t>Codul</w:t>
            </w:r>
            <w:r w:rsidRPr="00F128D0">
              <w:rPr>
                <w:sz w:val="22"/>
                <w:szCs w:val="22"/>
                <w:lang w:val="ro-RO" w:eastAsia="ro-MD"/>
              </w:rPr>
              <w:br/>
              <w:t>machetei</w:t>
            </w:r>
          </w:p>
        </w:tc>
        <w:tc>
          <w:tcPr>
            <w:tcW w:w="607"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0722D" w14:textId="77777777" w:rsidR="004D5435" w:rsidRPr="00F128D0" w:rsidRDefault="004D5435" w:rsidP="004D5435">
            <w:pPr>
              <w:jc w:val="center"/>
              <w:rPr>
                <w:sz w:val="22"/>
                <w:szCs w:val="22"/>
                <w:lang w:val="ro-RO" w:eastAsia="ro-MD"/>
              </w:rPr>
            </w:pPr>
            <w:r w:rsidRPr="00F128D0">
              <w:rPr>
                <w:sz w:val="22"/>
                <w:szCs w:val="22"/>
                <w:lang w:val="ro-RO" w:eastAsia="ro-MD"/>
              </w:rPr>
              <w:t>Periodici-</w:t>
            </w:r>
            <w:r w:rsidRPr="00F128D0">
              <w:rPr>
                <w:sz w:val="22"/>
                <w:szCs w:val="22"/>
                <w:lang w:val="ro-RO" w:eastAsia="ro-MD"/>
              </w:rPr>
              <w:br/>
            </w:r>
            <w:proofErr w:type="spellStart"/>
            <w:r w:rsidRPr="00F128D0">
              <w:rPr>
                <w:sz w:val="22"/>
                <w:szCs w:val="22"/>
                <w:lang w:val="ro-RO" w:eastAsia="ro-MD"/>
              </w:rPr>
              <w:t>tatea</w:t>
            </w:r>
            <w:proofErr w:type="spellEnd"/>
          </w:p>
        </w:tc>
        <w:tc>
          <w:tcPr>
            <w:tcW w:w="761"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8ECAF" w14:textId="77777777" w:rsidR="004D5435" w:rsidRPr="00F128D0" w:rsidRDefault="004D5435" w:rsidP="004D5435">
            <w:pPr>
              <w:jc w:val="center"/>
              <w:rPr>
                <w:sz w:val="22"/>
                <w:szCs w:val="22"/>
                <w:lang w:val="ro-RO" w:eastAsia="ro-MD"/>
              </w:rPr>
            </w:pPr>
            <w:r w:rsidRPr="00F128D0">
              <w:rPr>
                <w:sz w:val="22"/>
                <w:szCs w:val="22"/>
                <w:lang w:val="ro-RO" w:eastAsia="ro-MD"/>
              </w:rPr>
              <w:t>Tipul</w:t>
            </w:r>
            <w:r w:rsidRPr="00F128D0">
              <w:rPr>
                <w:sz w:val="22"/>
                <w:szCs w:val="22"/>
                <w:lang w:val="ro-RO" w:eastAsia="ro-MD"/>
              </w:rPr>
              <w:br/>
              <w:t>formularului</w:t>
            </w:r>
          </w:p>
        </w:tc>
        <w:tc>
          <w:tcPr>
            <w:tcW w:w="736"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CC23A" w14:textId="77777777" w:rsidR="004D5435" w:rsidRPr="00F128D0" w:rsidRDefault="004D5435" w:rsidP="004D5435">
            <w:pPr>
              <w:jc w:val="center"/>
              <w:rPr>
                <w:sz w:val="22"/>
                <w:szCs w:val="22"/>
                <w:lang w:val="ro-RO" w:eastAsia="ro-MD"/>
              </w:rPr>
            </w:pPr>
            <w:r w:rsidRPr="00F128D0">
              <w:rPr>
                <w:sz w:val="22"/>
                <w:szCs w:val="22"/>
                <w:lang w:val="ro-RO" w:eastAsia="ro-MD"/>
              </w:rPr>
              <w:t>Nr.</w:t>
            </w:r>
            <w:r w:rsidRPr="00F128D0">
              <w:rPr>
                <w:sz w:val="22"/>
                <w:szCs w:val="22"/>
                <w:lang w:val="ro-RO" w:eastAsia="ro-MD"/>
              </w:rPr>
              <w:br/>
              <w:t>corect.</w:t>
            </w:r>
          </w:p>
        </w:tc>
      </w:tr>
      <w:tr w:rsidR="00D96646" w:rsidRPr="00F128D0" w14:paraId="64035677" w14:textId="77777777" w:rsidTr="004A1896">
        <w:trPr>
          <w:jc w:val="center"/>
        </w:trPr>
        <w:tc>
          <w:tcPr>
            <w:tcW w:w="0" w:type="auto"/>
            <w:tcBorders>
              <w:top w:val="nil"/>
              <w:left w:val="nil"/>
              <w:bottom w:val="nil"/>
              <w:right w:val="nil"/>
            </w:tcBorders>
            <w:tcMar>
              <w:top w:w="24" w:type="dxa"/>
              <w:left w:w="48" w:type="dxa"/>
              <w:bottom w:w="24" w:type="dxa"/>
              <w:right w:w="48" w:type="dxa"/>
            </w:tcMar>
            <w:hideMark/>
          </w:tcPr>
          <w:p w14:paraId="06F1DC59" w14:textId="77777777" w:rsidR="004D5435" w:rsidRPr="00F128D0" w:rsidRDefault="004D5435" w:rsidP="004D5435">
            <w:pPr>
              <w:jc w:val="center"/>
              <w:rPr>
                <w:sz w:val="22"/>
                <w:szCs w:val="22"/>
                <w:lang w:val="ro-RO" w:eastAsia="ro-MD"/>
              </w:rPr>
            </w:pPr>
            <w:r w:rsidRPr="00F128D0">
              <w:rPr>
                <w:sz w:val="18"/>
                <w:szCs w:val="18"/>
                <w:lang w:val="ro-RO" w:eastAsia="ro-MD"/>
              </w:rPr>
              <w:t>(IDNO)</w:t>
            </w:r>
          </w:p>
        </w:tc>
        <w:tc>
          <w:tcPr>
            <w:tcW w:w="0" w:type="auto"/>
            <w:vMerge/>
            <w:tcBorders>
              <w:top w:val="nil"/>
              <w:left w:val="nil"/>
              <w:bottom w:val="nil"/>
              <w:right w:val="nil"/>
            </w:tcBorders>
            <w:vAlign w:val="center"/>
            <w:hideMark/>
          </w:tcPr>
          <w:p w14:paraId="079EF510" w14:textId="77777777" w:rsidR="004D5435" w:rsidRPr="00F128D0" w:rsidRDefault="004D5435" w:rsidP="004D5435">
            <w:pPr>
              <w:rPr>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2C1929" w14:textId="77777777" w:rsidR="004D5435" w:rsidRPr="00F128D0" w:rsidRDefault="004D5435" w:rsidP="004D5435">
            <w:pPr>
              <w:rPr>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CE3C7E" w14:textId="77777777" w:rsidR="004D5435" w:rsidRPr="00F128D0" w:rsidRDefault="004D5435" w:rsidP="004D5435">
            <w:pPr>
              <w:rPr>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F39EB0" w14:textId="77777777" w:rsidR="004D5435" w:rsidRPr="00F128D0" w:rsidRDefault="004D5435" w:rsidP="004D5435">
            <w:pPr>
              <w:rPr>
                <w:sz w:val="22"/>
                <w:szCs w:val="22"/>
                <w:lang w:val="ro-RO" w:eastAsia="ro-MD"/>
              </w:rPr>
            </w:pPr>
          </w:p>
        </w:tc>
        <w:tc>
          <w:tcPr>
            <w:tcW w:w="736" w:type="pct"/>
            <w:vMerge/>
            <w:tcBorders>
              <w:top w:val="single" w:sz="6" w:space="0" w:color="000000"/>
              <w:left w:val="single" w:sz="6" w:space="0" w:color="000000"/>
              <w:bottom w:val="single" w:sz="6" w:space="0" w:color="000000"/>
              <w:right w:val="single" w:sz="6" w:space="0" w:color="000000"/>
            </w:tcBorders>
            <w:vAlign w:val="center"/>
            <w:hideMark/>
          </w:tcPr>
          <w:p w14:paraId="151BBBE1" w14:textId="77777777" w:rsidR="004D5435" w:rsidRPr="00F128D0" w:rsidRDefault="004D5435" w:rsidP="004D5435">
            <w:pPr>
              <w:rPr>
                <w:sz w:val="22"/>
                <w:szCs w:val="22"/>
                <w:lang w:val="ro-RO" w:eastAsia="ro-MD"/>
              </w:rPr>
            </w:pPr>
          </w:p>
        </w:tc>
      </w:tr>
      <w:tr w:rsidR="00D96646" w:rsidRPr="00F128D0" w14:paraId="55455018" w14:textId="77777777" w:rsidTr="004A1896">
        <w:trPr>
          <w:jc w:val="center"/>
        </w:trPr>
        <w:tc>
          <w:tcPr>
            <w:tcW w:w="0" w:type="auto"/>
            <w:gridSpan w:val="2"/>
            <w:tcBorders>
              <w:top w:val="nil"/>
              <w:left w:val="nil"/>
              <w:bottom w:val="nil"/>
              <w:right w:val="nil"/>
            </w:tcBorders>
            <w:tcMar>
              <w:top w:w="24" w:type="dxa"/>
              <w:left w:w="48" w:type="dxa"/>
              <w:bottom w:w="24" w:type="dxa"/>
              <w:right w:w="48" w:type="dxa"/>
            </w:tcMar>
            <w:hideMark/>
          </w:tcPr>
          <w:p w14:paraId="6F19081E" w14:textId="77777777" w:rsidR="004D5435" w:rsidRPr="00F128D0" w:rsidRDefault="004D5435" w:rsidP="004D5435">
            <w:pPr>
              <w:rPr>
                <w:sz w:val="22"/>
                <w:szCs w:val="22"/>
                <w:lang w:val="ro-RO" w:eastAsia="ro-MD"/>
              </w:rPr>
            </w:pPr>
            <w:r w:rsidRPr="00F128D0">
              <w:rPr>
                <w:sz w:val="22"/>
                <w:szCs w:val="22"/>
                <w:lang w:val="ro-RO" w:eastAsia="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94E87" w14:textId="77777777" w:rsidR="004D5435" w:rsidRPr="00F128D0" w:rsidRDefault="004D5435" w:rsidP="004D5435">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64C9D" w14:textId="77777777" w:rsidR="004D5435" w:rsidRPr="00F128D0" w:rsidRDefault="004D5435" w:rsidP="004D5435">
            <w:pPr>
              <w:jc w:val="center"/>
              <w:rPr>
                <w:sz w:val="22"/>
                <w:szCs w:val="22"/>
                <w:lang w:val="ro-RO" w:eastAsia="ro-MD"/>
              </w:rPr>
            </w:pPr>
            <w:r w:rsidRPr="00F128D0">
              <w:rPr>
                <w:sz w:val="22"/>
                <w:szCs w:val="22"/>
                <w:lang w:val="ro-RO" w:eastAsia="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5E605" w14:textId="77777777" w:rsidR="004D5435" w:rsidRPr="00F128D0" w:rsidRDefault="004D5435" w:rsidP="004D5435">
            <w:pPr>
              <w:jc w:val="center"/>
              <w:rPr>
                <w:sz w:val="22"/>
                <w:szCs w:val="22"/>
                <w:lang w:val="ro-RO" w:eastAsia="ro-MD"/>
              </w:rPr>
            </w:pPr>
          </w:p>
        </w:tc>
        <w:tc>
          <w:tcPr>
            <w:tcW w:w="7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6367D" w14:textId="77777777" w:rsidR="004D5435" w:rsidRPr="00F128D0" w:rsidRDefault="004D5435" w:rsidP="004D5435">
            <w:pPr>
              <w:rPr>
                <w:sz w:val="20"/>
                <w:szCs w:val="20"/>
                <w:lang w:val="ro-RO" w:eastAsia="ro-MD"/>
              </w:rPr>
            </w:pPr>
          </w:p>
        </w:tc>
      </w:tr>
      <w:tr w:rsidR="00D96646" w:rsidRPr="00F128D0" w14:paraId="26C397EA" w14:textId="77777777" w:rsidTr="004A1896">
        <w:trPr>
          <w:jc w:val="center"/>
        </w:trPr>
        <w:tc>
          <w:tcPr>
            <w:tcW w:w="0" w:type="auto"/>
            <w:gridSpan w:val="2"/>
            <w:tcBorders>
              <w:top w:val="nil"/>
              <w:left w:val="nil"/>
              <w:bottom w:val="nil"/>
              <w:right w:val="nil"/>
            </w:tcBorders>
            <w:tcMar>
              <w:top w:w="24" w:type="dxa"/>
              <w:left w:w="48" w:type="dxa"/>
              <w:bottom w:w="24" w:type="dxa"/>
              <w:right w:w="48" w:type="dxa"/>
            </w:tcMar>
            <w:hideMark/>
          </w:tcPr>
          <w:p w14:paraId="5F1E9E21" w14:textId="77777777" w:rsidR="004D5435" w:rsidRPr="00F128D0" w:rsidRDefault="004D5435" w:rsidP="004D5435">
            <w:pPr>
              <w:rPr>
                <w:sz w:val="22"/>
                <w:szCs w:val="22"/>
                <w:lang w:val="ro-RO" w:eastAsia="ro-MD"/>
              </w:rPr>
            </w:pPr>
            <w:r w:rsidRPr="00F128D0">
              <w:rPr>
                <w:sz w:val="22"/>
                <w:szCs w:val="22"/>
                <w:lang w:val="ro-RO" w:eastAsia="ro-MD"/>
              </w:rPr>
              <w:t xml:space="preserve">_____________________________ </w:t>
            </w:r>
          </w:p>
          <w:p w14:paraId="34A54A08" w14:textId="77777777" w:rsidR="004D5435" w:rsidRPr="00F128D0" w:rsidRDefault="004D5435" w:rsidP="004D5435">
            <w:pPr>
              <w:ind w:left="450"/>
              <w:rPr>
                <w:sz w:val="22"/>
                <w:szCs w:val="22"/>
                <w:lang w:val="ro-RO" w:eastAsia="ro-MD"/>
              </w:rPr>
            </w:pPr>
            <w:r w:rsidRPr="00F128D0">
              <w:rPr>
                <w:sz w:val="18"/>
                <w:szCs w:val="18"/>
                <w:lang w:val="ro-RO" w:eastAsia="ro-MD"/>
              </w:rPr>
              <w:t>(denumirea casei de schimb valutar)</w:t>
            </w:r>
          </w:p>
          <w:p w14:paraId="4415D9EA" w14:textId="77777777" w:rsidR="004D5435" w:rsidRPr="00F128D0" w:rsidRDefault="004D5435" w:rsidP="004D5435">
            <w:pPr>
              <w:ind w:firstLine="567"/>
              <w:jc w:val="both"/>
              <w:rPr>
                <w:sz w:val="22"/>
                <w:szCs w:val="22"/>
                <w:lang w:val="ro-RO" w:eastAsia="ro-MD"/>
              </w:rPr>
            </w:pPr>
            <w:r w:rsidRPr="00F128D0">
              <w:rPr>
                <w:sz w:val="22"/>
                <w:szCs w:val="22"/>
                <w:lang w:val="ro-RO" w:eastAsia="ro-MD"/>
              </w:rPr>
              <w:t> </w:t>
            </w:r>
          </w:p>
          <w:p w14:paraId="1555CB04" w14:textId="77777777" w:rsidR="004D5435" w:rsidRPr="00F128D0" w:rsidRDefault="004D5435" w:rsidP="004D5435">
            <w:pPr>
              <w:rPr>
                <w:sz w:val="22"/>
                <w:szCs w:val="22"/>
                <w:lang w:val="ro-RO" w:eastAsia="ro-MD"/>
              </w:rPr>
            </w:pPr>
            <w:r w:rsidRPr="00F128D0">
              <w:rPr>
                <w:sz w:val="22"/>
                <w:szCs w:val="22"/>
                <w:lang w:val="ro-RO" w:eastAsia="ro-MD"/>
              </w:rPr>
              <w:t>_____________________________</w:t>
            </w:r>
          </w:p>
          <w:p w14:paraId="175A063D" w14:textId="77777777" w:rsidR="004D5435" w:rsidRPr="00F128D0" w:rsidRDefault="004D5435" w:rsidP="004D5435">
            <w:pPr>
              <w:ind w:firstLine="567"/>
              <w:jc w:val="both"/>
              <w:rPr>
                <w:sz w:val="22"/>
                <w:szCs w:val="22"/>
                <w:lang w:val="ro-RO" w:eastAsia="ro-MD"/>
              </w:rPr>
            </w:pPr>
            <w:r w:rsidRPr="00F128D0">
              <w:rPr>
                <w:sz w:val="18"/>
                <w:szCs w:val="18"/>
                <w:lang w:val="ro-RO" w:eastAsia="ro-MD"/>
              </w:rPr>
              <w:t>(sediul)</w:t>
            </w:r>
          </w:p>
          <w:p w14:paraId="73AE04F5" w14:textId="77777777" w:rsidR="004D5435" w:rsidRPr="00F128D0" w:rsidRDefault="004D5435" w:rsidP="004D5435">
            <w:pPr>
              <w:ind w:firstLine="567"/>
              <w:jc w:val="both"/>
              <w:rPr>
                <w:sz w:val="22"/>
                <w:szCs w:val="22"/>
                <w:lang w:val="ro-RO" w:eastAsia="ro-MD"/>
              </w:rPr>
            </w:pPr>
            <w:r w:rsidRPr="00F128D0">
              <w:rPr>
                <w:sz w:val="22"/>
                <w:szCs w:val="22"/>
                <w:lang w:val="ro-RO" w:eastAsia="ro-MD"/>
              </w:rPr>
              <w:t> </w:t>
            </w:r>
          </w:p>
        </w:tc>
        <w:tc>
          <w:tcPr>
            <w:tcW w:w="2665" w:type="pct"/>
            <w:gridSpan w:val="4"/>
            <w:tcBorders>
              <w:top w:val="nil"/>
              <w:left w:val="nil"/>
              <w:bottom w:val="nil"/>
              <w:right w:val="nil"/>
            </w:tcBorders>
            <w:tcMar>
              <w:top w:w="24" w:type="dxa"/>
              <w:left w:w="48" w:type="dxa"/>
              <w:bottom w:w="24" w:type="dxa"/>
              <w:right w:w="48" w:type="dxa"/>
            </w:tcMar>
            <w:hideMark/>
          </w:tcPr>
          <w:p w14:paraId="7601310C" w14:textId="6D4C6B0D" w:rsidR="004D5435" w:rsidRPr="00F128D0" w:rsidRDefault="004D5435" w:rsidP="004D5435">
            <w:pPr>
              <w:rPr>
                <w:sz w:val="22"/>
                <w:szCs w:val="22"/>
                <w:lang w:val="ro-RO" w:eastAsia="ro-MD"/>
              </w:rPr>
            </w:pPr>
            <w:r w:rsidRPr="00F128D0">
              <w:rPr>
                <w:sz w:val="22"/>
                <w:szCs w:val="22"/>
                <w:lang w:val="ro-RO" w:eastAsia="ro-MD"/>
              </w:rPr>
              <w:t>Se prezintă lunar, cel târziu la data de 5 a lunii următoare după luna gestionară</w:t>
            </w:r>
          </w:p>
        </w:tc>
      </w:tr>
      <w:tr w:rsidR="00D96646" w:rsidRPr="00F128D0" w14:paraId="5F5F40D7" w14:textId="77777777" w:rsidTr="004A1896">
        <w:trPr>
          <w:jc w:val="center"/>
        </w:trPr>
        <w:tc>
          <w:tcPr>
            <w:tcW w:w="5000" w:type="pct"/>
            <w:gridSpan w:val="6"/>
            <w:tcBorders>
              <w:top w:val="nil"/>
              <w:left w:val="nil"/>
              <w:bottom w:val="nil"/>
              <w:right w:val="nil"/>
            </w:tcBorders>
            <w:tcMar>
              <w:top w:w="24" w:type="dxa"/>
              <w:left w:w="48" w:type="dxa"/>
              <w:bottom w:w="24" w:type="dxa"/>
              <w:right w:w="48" w:type="dxa"/>
            </w:tcMar>
            <w:hideMark/>
          </w:tcPr>
          <w:p w14:paraId="38A7BDE8" w14:textId="77777777" w:rsidR="004D5435" w:rsidRPr="00F128D0" w:rsidRDefault="004D5435" w:rsidP="004D5435">
            <w:pPr>
              <w:rPr>
                <w:sz w:val="22"/>
                <w:szCs w:val="22"/>
                <w:lang w:val="ro-RO" w:eastAsia="ro-MD"/>
              </w:rPr>
            </w:pPr>
            <w:proofErr w:type="spellStart"/>
            <w:r w:rsidRPr="00F128D0">
              <w:rPr>
                <w:sz w:val="22"/>
                <w:szCs w:val="22"/>
                <w:lang w:val="ro-RO" w:eastAsia="ro-MD"/>
              </w:rPr>
              <w:t>Licenţa</w:t>
            </w:r>
            <w:proofErr w:type="spellEnd"/>
            <w:r w:rsidRPr="00F128D0">
              <w:rPr>
                <w:sz w:val="22"/>
                <w:szCs w:val="22"/>
                <w:lang w:val="ro-RO" w:eastAsia="ro-MD"/>
              </w:rPr>
              <w:t xml:space="preserve"> BNM ______________________________________ </w:t>
            </w:r>
          </w:p>
          <w:p w14:paraId="162D3537" w14:textId="77777777" w:rsidR="004D5435" w:rsidRPr="00F128D0" w:rsidRDefault="004D5435" w:rsidP="004D5435">
            <w:pPr>
              <w:ind w:left="851" w:firstLine="567"/>
              <w:jc w:val="both"/>
              <w:rPr>
                <w:sz w:val="22"/>
                <w:szCs w:val="22"/>
                <w:lang w:val="ro-RO" w:eastAsia="ro-MD"/>
              </w:rPr>
            </w:pPr>
            <w:r w:rsidRPr="00F128D0">
              <w:rPr>
                <w:sz w:val="18"/>
                <w:szCs w:val="18"/>
                <w:lang w:val="ro-RO" w:eastAsia="ro-MD"/>
              </w:rPr>
              <w:t xml:space="preserve">(numărul </w:t>
            </w:r>
            <w:proofErr w:type="spellStart"/>
            <w:r w:rsidRPr="00F128D0">
              <w:rPr>
                <w:sz w:val="18"/>
                <w:szCs w:val="18"/>
                <w:lang w:val="ro-RO" w:eastAsia="ro-MD"/>
              </w:rPr>
              <w:t>şi</w:t>
            </w:r>
            <w:proofErr w:type="spellEnd"/>
            <w:r w:rsidRPr="00F128D0">
              <w:rPr>
                <w:sz w:val="18"/>
                <w:szCs w:val="18"/>
                <w:lang w:val="ro-RO" w:eastAsia="ro-MD"/>
              </w:rPr>
              <w:t xml:space="preserve"> data </w:t>
            </w:r>
            <w:proofErr w:type="spellStart"/>
            <w:r w:rsidRPr="00F128D0">
              <w:rPr>
                <w:sz w:val="18"/>
                <w:szCs w:val="18"/>
                <w:lang w:val="ro-RO" w:eastAsia="ro-MD"/>
              </w:rPr>
              <w:t>licenţei</w:t>
            </w:r>
            <w:proofErr w:type="spellEnd"/>
            <w:r w:rsidRPr="00F128D0">
              <w:rPr>
                <w:sz w:val="18"/>
                <w:szCs w:val="18"/>
                <w:lang w:val="ro-RO" w:eastAsia="ro-MD"/>
              </w:rPr>
              <w:t xml:space="preserve"> Băncii </w:t>
            </w:r>
            <w:proofErr w:type="spellStart"/>
            <w:r w:rsidRPr="00F128D0">
              <w:rPr>
                <w:sz w:val="18"/>
                <w:szCs w:val="18"/>
                <w:lang w:val="ro-RO" w:eastAsia="ro-MD"/>
              </w:rPr>
              <w:t>Naţionale</w:t>
            </w:r>
            <w:proofErr w:type="spellEnd"/>
            <w:r w:rsidRPr="00F128D0">
              <w:rPr>
                <w:sz w:val="18"/>
                <w:szCs w:val="18"/>
                <w:lang w:val="ro-RO" w:eastAsia="ro-MD"/>
              </w:rPr>
              <w:t xml:space="preserve"> a Moldovei)</w:t>
            </w:r>
          </w:p>
        </w:tc>
      </w:tr>
    </w:tbl>
    <w:p w14:paraId="64476B58" w14:textId="77777777" w:rsidR="004D5435" w:rsidRPr="00F128D0" w:rsidRDefault="004D5435" w:rsidP="004D5435">
      <w:pPr>
        <w:ind w:firstLine="567"/>
        <w:jc w:val="both"/>
        <w:rPr>
          <w:lang w:val="ro-RO" w:eastAsia="ro-MD"/>
        </w:rPr>
      </w:pPr>
      <w:r w:rsidRPr="00F128D0">
        <w:rPr>
          <w:lang w:val="ro-RO" w:eastAsia="ro-MD"/>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22"/>
        <w:gridCol w:w="634"/>
        <w:gridCol w:w="561"/>
        <w:gridCol w:w="744"/>
        <w:gridCol w:w="1282"/>
        <w:gridCol w:w="756"/>
        <w:gridCol w:w="818"/>
        <w:gridCol w:w="952"/>
        <w:gridCol w:w="756"/>
        <w:gridCol w:w="818"/>
        <w:gridCol w:w="952"/>
      </w:tblGrid>
      <w:tr w:rsidR="00D96646" w:rsidRPr="00F128D0" w14:paraId="17772354" w14:textId="77777777" w:rsidTr="00AD420C">
        <w:trPr>
          <w:jc w:val="center"/>
        </w:trPr>
        <w:tc>
          <w:tcPr>
            <w:tcW w:w="0" w:type="auto"/>
            <w:gridSpan w:val="11"/>
            <w:tcBorders>
              <w:top w:val="nil"/>
              <w:left w:val="nil"/>
              <w:bottom w:val="nil"/>
              <w:right w:val="nil"/>
            </w:tcBorders>
            <w:tcMar>
              <w:top w:w="24" w:type="dxa"/>
              <w:left w:w="48" w:type="dxa"/>
              <w:bottom w:w="24" w:type="dxa"/>
              <w:right w:w="48" w:type="dxa"/>
            </w:tcMar>
            <w:hideMark/>
          </w:tcPr>
          <w:p w14:paraId="22EDF6BF" w14:textId="77777777" w:rsidR="004D5435" w:rsidRPr="00F128D0" w:rsidRDefault="004D5435" w:rsidP="004D5435">
            <w:pPr>
              <w:jc w:val="center"/>
              <w:rPr>
                <w:b/>
                <w:bCs/>
                <w:sz w:val="22"/>
                <w:szCs w:val="22"/>
                <w:lang w:val="ro-RO" w:eastAsia="ro-MD"/>
              </w:rPr>
            </w:pPr>
            <w:r w:rsidRPr="00F128D0">
              <w:rPr>
                <w:b/>
                <w:bCs/>
                <w:sz w:val="22"/>
                <w:szCs w:val="22"/>
                <w:lang w:val="ro-RO" w:eastAsia="ro-MD"/>
              </w:rPr>
              <w:t>RAPORT</w:t>
            </w:r>
          </w:p>
          <w:p w14:paraId="1E1FC6D2" w14:textId="77777777" w:rsidR="004D5435" w:rsidRPr="00F128D0" w:rsidRDefault="004D5435" w:rsidP="004D5435">
            <w:pPr>
              <w:jc w:val="center"/>
              <w:rPr>
                <w:b/>
                <w:bCs/>
                <w:sz w:val="22"/>
                <w:szCs w:val="22"/>
                <w:lang w:val="ro-RO" w:eastAsia="ro-MD"/>
              </w:rPr>
            </w:pPr>
            <w:r w:rsidRPr="00F128D0">
              <w:rPr>
                <w:b/>
                <w:bCs/>
                <w:sz w:val="22"/>
                <w:szCs w:val="22"/>
                <w:lang w:val="ro-RO" w:eastAsia="ro-MD"/>
              </w:rPr>
              <w:t xml:space="preserve">privind </w:t>
            </w:r>
            <w:proofErr w:type="spellStart"/>
            <w:r w:rsidRPr="00F128D0">
              <w:rPr>
                <w:b/>
                <w:bCs/>
                <w:sz w:val="22"/>
                <w:szCs w:val="22"/>
                <w:lang w:val="ro-RO" w:eastAsia="ro-MD"/>
              </w:rPr>
              <w:t>operaţiunile</w:t>
            </w:r>
            <w:proofErr w:type="spellEnd"/>
            <w:r w:rsidRPr="00F128D0">
              <w:rPr>
                <w:b/>
                <w:bCs/>
                <w:sz w:val="22"/>
                <w:szCs w:val="22"/>
                <w:lang w:val="ro-RO" w:eastAsia="ro-MD"/>
              </w:rPr>
              <w:t xml:space="preserve"> de schimb valutar efectuate de către casa de schimb valutar</w:t>
            </w:r>
          </w:p>
          <w:p w14:paraId="441B1A11" w14:textId="77777777" w:rsidR="004D5435" w:rsidRPr="00F128D0" w:rsidRDefault="004D5435" w:rsidP="004D5435">
            <w:pPr>
              <w:jc w:val="center"/>
              <w:rPr>
                <w:sz w:val="22"/>
                <w:szCs w:val="22"/>
                <w:lang w:val="ro-RO" w:eastAsia="ro-MD"/>
              </w:rPr>
            </w:pPr>
            <w:r w:rsidRPr="00F128D0">
              <w:rPr>
                <w:b/>
                <w:bCs/>
                <w:sz w:val="22"/>
                <w:szCs w:val="22"/>
                <w:lang w:val="ro-RO" w:eastAsia="ro-MD"/>
              </w:rPr>
              <w:t>pentru luna</w:t>
            </w:r>
            <w:r w:rsidRPr="00F128D0">
              <w:rPr>
                <w:sz w:val="22"/>
                <w:szCs w:val="22"/>
                <w:lang w:val="ro-RO" w:eastAsia="ro-MD"/>
              </w:rPr>
              <w:t xml:space="preserve"> ________________ </w:t>
            </w:r>
            <w:r w:rsidRPr="00F128D0">
              <w:rPr>
                <w:b/>
                <w:bCs/>
                <w:sz w:val="22"/>
                <w:szCs w:val="22"/>
                <w:lang w:val="ro-RO" w:eastAsia="ro-MD"/>
              </w:rPr>
              <w:t>20</w:t>
            </w:r>
            <w:r w:rsidRPr="00F128D0">
              <w:rPr>
                <w:sz w:val="22"/>
                <w:szCs w:val="22"/>
                <w:lang w:val="ro-RO" w:eastAsia="ro-MD"/>
              </w:rPr>
              <w:t>____</w:t>
            </w:r>
          </w:p>
          <w:p w14:paraId="5EC3C55B" w14:textId="77777777" w:rsidR="004D5435" w:rsidRPr="00F128D0" w:rsidRDefault="004D5435" w:rsidP="004D5435">
            <w:pPr>
              <w:ind w:firstLine="567"/>
              <w:jc w:val="both"/>
              <w:rPr>
                <w:sz w:val="22"/>
                <w:szCs w:val="22"/>
                <w:lang w:val="ro-RO" w:eastAsia="ro-MD"/>
              </w:rPr>
            </w:pPr>
            <w:r w:rsidRPr="00F128D0">
              <w:rPr>
                <w:sz w:val="22"/>
                <w:szCs w:val="22"/>
                <w:lang w:val="ro-RO" w:eastAsia="ro-MD"/>
              </w:rPr>
              <w:t> </w:t>
            </w:r>
          </w:p>
        </w:tc>
      </w:tr>
      <w:tr w:rsidR="00D96646" w:rsidRPr="00F128D0" w14:paraId="0A634C41" w14:textId="77777777" w:rsidTr="00AD420C">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50931D3D" w14:textId="77777777" w:rsidR="004D5435" w:rsidRPr="00F128D0" w:rsidRDefault="004D5435" w:rsidP="004D5435">
            <w:pPr>
              <w:jc w:val="center"/>
              <w:rPr>
                <w:b/>
                <w:bCs/>
                <w:sz w:val="22"/>
                <w:szCs w:val="22"/>
                <w:lang w:val="ro-RO" w:eastAsia="ro-MD"/>
              </w:rPr>
            </w:pPr>
            <w:r w:rsidRPr="00F128D0">
              <w:rPr>
                <w:b/>
                <w:bCs/>
                <w:sz w:val="22"/>
                <w:szCs w:val="22"/>
                <w:lang w:val="ro-RO" w:eastAsia="ro-MD"/>
              </w:rPr>
              <w:t>Capi-</w:t>
            </w:r>
            <w:r w:rsidRPr="00F128D0">
              <w:rPr>
                <w:b/>
                <w:bCs/>
                <w:sz w:val="22"/>
                <w:szCs w:val="22"/>
                <w:lang w:val="ro-RO" w:eastAsia="ro-MD"/>
              </w:rPr>
              <w:br/>
            </w:r>
            <w:proofErr w:type="spellStart"/>
            <w:r w:rsidRPr="00F128D0">
              <w:rPr>
                <w:b/>
                <w:bCs/>
                <w:sz w:val="22"/>
                <w:szCs w:val="22"/>
                <w:lang w:val="ro-RO" w:eastAsia="ro-MD"/>
              </w:rPr>
              <w:t>tol</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6D59131" w14:textId="77777777" w:rsidR="004D5435" w:rsidRPr="00F128D0" w:rsidRDefault="004D5435" w:rsidP="004D5435">
            <w:pPr>
              <w:jc w:val="center"/>
              <w:rPr>
                <w:b/>
                <w:bCs/>
                <w:sz w:val="22"/>
                <w:szCs w:val="22"/>
                <w:lang w:val="ro-RO" w:eastAsia="ro-MD"/>
              </w:rPr>
            </w:pPr>
            <w:proofErr w:type="spellStart"/>
            <w:r w:rsidRPr="00F128D0">
              <w:rPr>
                <w:b/>
                <w:bCs/>
                <w:sz w:val="22"/>
                <w:szCs w:val="22"/>
                <w:lang w:val="ro-RO" w:eastAsia="ro-MD"/>
              </w:rPr>
              <w:t>Com</w:t>
            </w:r>
            <w:proofErr w:type="spellEnd"/>
            <w:r w:rsidRPr="00F128D0">
              <w:rPr>
                <w:b/>
                <w:bCs/>
                <w:sz w:val="22"/>
                <w:szCs w:val="22"/>
                <w:lang w:val="ro-RO" w:eastAsia="ro-MD"/>
              </w:rPr>
              <w:t>-</w:t>
            </w:r>
            <w:r w:rsidRPr="00F128D0">
              <w:rPr>
                <w:b/>
                <w:bCs/>
                <w:sz w:val="22"/>
                <w:szCs w:val="22"/>
                <w:lang w:val="ro-RO" w:eastAsia="ro-MD"/>
              </w:rPr>
              <w:br/>
            </w:r>
            <w:proofErr w:type="spellStart"/>
            <w:r w:rsidRPr="00F128D0">
              <w:rPr>
                <w:b/>
                <w:bCs/>
                <w:sz w:val="22"/>
                <w:szCs w:val="22"/>
                <w:lang w:val="ro-RO" w:eastAsia="ro-MD"/>
              </w:rPr>
              <w:t>parti</w:t>
            </w:r>
            <w:proofErr w:type="spellEnd"/>
            <w:r w:rsidRPr="00F128D0">
              <w:rPr>
                <w:b/>
                <w:bCs/>
                <w:sz w:val="22"/>
                <w:szCs w:val="22"/>
                <w:lang w:val="ro-RO" w:eastAsia="ro-MD"/>
              </w:rPr>
              <w:t>-</w:t>
            </w:r>
            <w:r w:rsidRPr="00F128D0">
              <w:rPr>
                <w:b/>
                <w:bCs/>
                <w:sz w:val="22"/>
                <w:szCs w:val="22"/>
                <w:lang w:val="ro-RO" w:eastAsia="ro-MD"/>
              </w:rPr>
              <w:br/>
            </w:r>
            <w:proofErr w:type="spellStart"/>
            <w:r w:rsidRPr="00F128D0">
              <w:rPr>
                <w:b/>
                <w:bCs/>
                <w:sz w:val="22"/>
                <w:szCs w:val="22"/>
                <w:lang w:val="ro-RO" w:eastAsia="ro-MD"/>
              </w:rPr>
              <w:t>ment</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A2FCB16" w14:textId="77777777" w:rsidR="004D5435" w:rsidRPr="00F128D0" w:rsidRDefault="004D5435" w:rsidP="004D5435">
            <w:pPr>
              <w:jc w:val="center"/>
              <w:rPr>
                <w:b/>
                <w:bCs/>
                <w:sz w:val="22"/>
                <w:szCs w:val="22"/>
                <w:lang w:val="ro-RO" w:eastAsia="ro-MD"/>
              </w:rPr>
            </w:pPr>
            <w:proofErr w:type="spellStart"/>
            <w:r w:rsidRPr="00F128D0">
              <w:rPr>
                <w:b/>
                <w:bCs/>
                <w:sz w:val="22"/>
                <w:szCs w:val="22"/>
                <w:lang w:val="ro-RO" w:eastAsia="ro-MD"/>
              </w:rPr>
              <w:t>Arti</w:t>
            </w:r>
            <w:proofErr w:type="spellEnd"/>
            <w:r w:rsidRPr="00F128D0">
              <w:rPr>
                <w:b/>
                <w:bCs/>
                <w:sz w:val="22"/>
                <w:szCs w:val="22"/>
                <w:lang w:val="ro-RO" w:eastAsia="ro-MD"/>
              </w:rPr>
              <w:t>-</w:t>
            </w:r>
            <w:r w:rsidRPr="00F128D0">
              <w:rPr>
                <w:b/>
                <w:bCs/>
                <w:sz w:val="22"/>
                <w:szCs w:val="22"/>
                <w:lang w:val="ro-RO" w:eastAsia="ro-MD"/>
              </w:rPr>
              <w:br/>
              <w:t>col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568ECD01" w14:textId="77777777" w:rsidR="004D5435" w:rsidRPr="00F128D0" w:rsidRDefault="004D5435" w:rsidP="004D5435">
            <w:pPr>
              <w:jc w:val="center"/>
              <w:rPr>
                <w:b/>
                <w:bCs/>
                <w:sz w:val="22"/>
                <w:szCs w:val="22"/>
                <w:lang w:val="ro-RO" w:eastAsia="ro-MD"/>
              </w:rPr>
            </w:pPr>
            <w:r w:rsidRPr="00F128D0">
              <w:rPr>
                <w:b/>
                <w:bCs/>
                <w:sz w:val="22"/>
                <w:szCs w:val="22"/>
                <w:lang w:val="ro-RO" w:eastAsia="ro-MD"/>
              </w:rPr>
              <w:t>Codul</w:t>
            </w:r>
            <w:r w:rsidRPr="00F128D0">
              <w:rPr>
                <w:b/>
                <w:bCs/>
                <w:sz w:val="22"/>
                <w:szCs w:val="22"/>
                <w:lang w:val="ro-RO" w:eastAsia="ro-MD"/>
              </w:rPr>
              <w:br/>
              <w:t>valutei</w:t>
            </w:r>
            <w:r w:rsidRPr="00F128D0">
              <w:rPr>
                <w:b/>
                <w:bCs/>
                <w:sz w:val="22"/>
                <w:szCs w:val="22"/>
                <w:lang w:val="ro-RO" w:eastAsia="ro-MD"/>
              </w:rPr>
              <w:br/>
              <w:t>străine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F5B7A2D" w14:textId="77777777" w:rsidR="004D5435" w:rsidRPr="00F128D0" w:rsidRDefault="004D5435" w:rsidP="004D5435">
            <w:pPr>
              <w:jc w:val="center"/>
              <w:rPr>
                <w:b/>
                <w:bCs/>
                <w:sz w:val="22"/>
                <w:szCs w:val="22"/>
                <w:lang w:val="ro-RO" w:eastAsia="ro-MD"/>
              </w:rPr>
            </w:pPr>
            <w:r w:rsidRPr="00F128D0">
              <w:rPr>
                <w:b/>
                <w:bCs/>
                <w:sz w:val="22"/>
                <w:szCs w:val="22"/>
                <w:lang w:val="ro-RO" w:eastAsia="ro-MD"/>
              </w:rPr>
              <w:t>Denumirea indicatorilor</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36AEFE2" w14:textId="77777777" w:rsidR="004D5435" w:rsidRPr="00F128D0" w:rsidRDefault="004D5435" w:rsidP="004D5435">
            <w:pPr>
              <w:jc w:val="center"/>
              <w:rPr>
                <w:b/>
                <w:bCs/>
                <w:sz w:val="22"/>
                <w:szCs w:val="22"/>
                <w:lang w:val="ro-RO" w:eastAsia="ro-MD"/>
              </w:rPr>
            </w:pPr>
            <w:r w:rsidRPr="00F128D0">
              <w:rPr>
                <w:b/>
                <w:bCs/>
                <w:sz w:val="22"/>
                <w:szCs w:val="22"/>
                <w:lang w:val="ro-RO" w:eastAsia="ro-MD"/>
              </w:rPr>
              <w:t>Cumpărări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8817B48" w14:textId="352249F5" w:rsidR="004D5435" w:rsidRPr="00F128D0" w:rsidRDefault="004D5435" w:rsidP="004D5435">
            <w:pPr>
              <w:jc w:val="center"/>
              <w:rPr>
                <w:b/>
                <w:bCs/>
                <w:sz w:val="22"/>
                <w:szCs w:val="22"/>
                <w:lang w:val="ro-RO" w:eastAsia="ro-MD"/>
              </w:rPr>
            </w:pPr>
            <w:r w:rsidRPr="00F128D0">
              <w:rPr>
                <w:b/>
                <w:bCs/>
                <w:sz w:val="22"/>
                <w:szCs w:val="22"/>
                <w:lang w:val="ro-RO" w:eastAsia="ro-MD"/>
              </w:rPr>
              <w:t>Vânzări</w:t>
            </w:r>
          </w:p>
        </w:tc>
      </w:tr>
      <w:tr w:rsidR="00D96646" w:rsidRPr="00F128D0" w14:paraId="28FA5470" w14:textId="77777777" w:rsidTr="00AD420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711DF3" w14:textId="77777777" w:rsidR="004D5435" w:rsidRPr="00F128D0" w:rsidRDefault="004D5435" w:rsidP="004D5435">
            <w:pPr>
              <w:rPr>
                <w:b/>
                <w:bCs/>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96BFED" w14:textId="77777777" w:rsidR="004D5435" w:rsidRPr="00F128D0" w:rsidRDefault="004D5435" w:rsidP="004D5435">
            <w:pPr>
              <w:rPr>
                <w:b/>
                <w:bCs/>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4DE055" w14:textId="77777777" w:rsidR="004D5435" w:rsidRPr="00F128D0" w:rsidRDefault="004D5435" w:rsidP="004D5435">
            <w:pPr>
              <w:rPr>
                <w:b/>
                <w:bCs/>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A3F2D3" w14:textId="77777777" w:rsidR="004D5435" w:rsidRPr="00F128D0" w:rsidRDefault="004D5435" w:rsidP="004D5435">
            <w:pPr>
              <w:rPr>
                <w:b/>
                <w:bCs/>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A7493E" w14:textId="77777777" w:rsidR="004D5435" w:rsidRPr="00F128D0" w:rsidRDefault="004D5435" w:rsidP="004D5435">
            <w:pPr>
              <w:rPr>
                <w:b/>
                <w:bCs/>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CB19907" w14:textId="77777777" w:rsidR="004D5435" w:rsidRPr="00F128D0" w:rsidRDefault="004D5435" w:rsidP="004D5435">
            <w:pPr>
              <w:jc w:val="center"/>
              <w:rPr>
                <w:b/>
                <w:bCs/>
                <w:sz w:val="22"/>
                <w:szCs w:val="22"/>
                <w:lang w:val="ro-RO" w:eastAsia="ro-MD"/>
              </w:rPr>
            </w:pPr>
            <w:r w:rsidRPr="00F128D0">
              <w:rPr>
                <w:b/>
                <w:bCs/>
                <w:sz w:val="22"/>
                <w:szCs w:val="22"/>
                <w:lang w:val="ro-RO" w:eastAsia="ro-MD"/>
              </w:rPr>
              <w:t>Valută</w:t>
            </w:r>
            <w:r w:rsidRPr="00F128D0">
              <w:rPr>
                <w:b/>
                <w:bCs/>
                <w:sz w:val="22"/>
                <w:szCs w:val="22"/>
                <w:lang w:val="ro-RO" w:eastAsia="ro-MD"/>
              </w:rPr>
              <w:br/>
              <w:t>străină</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544882A6" w14:textId="77777777" w:rsidR="004D5435" w:rsidRPr="00F128D0" w:rsidRDefault="004D5435" w:rsidP="004D5435">
            <w:pPr>
              <w:jc w:val="center"/>
              <w:rPr>
                <w:b/>
                <w:bCs/>
                <w:sz w:val="22"/>
                <w:szCs w:val="22"/>
                <w:lang w:val="ro-RO" w:eastAsia="ro-MD"/>
              </w:rPr>
            </w:pPr>
            <w:proofErr w:type="spellStart"/>
            <w:r w:rsidRPr="00F128D0">
              <w:rPr>
                <w:b/>
                <w:bCs/>
                <w:sz w:val="22"/>
                <w:szCs w:val="22"/>
                <w:lang w:val="ro-RO" w:eastAsia="ro-MD"/>
              </w:rPr>
              <w:t>Echiva</w:t>
            </w:r>
            <w:proofErr w:type="spellEnd"/>
            <w:r w:rsidRPr="00F128D0">
              <w:rPr>
                <w:b/>
                <w:bCs/>
                <w:sz w:val="22"/>
                <w:szCs w:val="22"/>
                <w:lang w:val="ro-RO" w:eastAsia="ro-MD"/>
              </w:rPr>
              <w:t>-</w:t>
            </w:r>
            <w:r w:rsidRPr="00F128D0">
              <w:rPr>
                <w:b/>
                <w:bCs/>
                <w:sz w:val="22"/>
                <w:szCs w:val="22"/>
                <w:lang w:val="ro-RO" w:eastAsia="ro-MD"/>
              </w:rPr>
              <w:br/>
              <w:t>lentul</w:t>
            </w:r>
            <w:r w:rsidRPr="00F128D0">
              <w:rPr>
                <w:b/>
                <w:bCs/>
                <w:sz w:val="22"/>
                <w:szCs w:val="22"/>
                <w:lang w:val="ro-RO" w:eastAsia="ro-MD"/>
              </w:rPr>
              <w:br/>
              <w:t>în lei</w:t>
            </w:r>
            <w:r w:rsidRPr="00F128D0">
              <w:rPr>
                <w:b/>
                <w:bCs/>
                <w:sz w:val="22"/>
                <w:szCs w:val="22"/>
                <w:lang w:val="ro-RO" w:eastAsia="ro-MD"/>
              </w:rPr>
              <w:br/>
            </w:r>
            <w:proofErr w:type="spellStart"/>
            <w:r w:rsidRPr="00F128D0">
              <w:rPr>
                <w:b/>
                <w:bCs/>
                <w:sz w:val="22"/>
                <w:szCs w:val="22"/>
                <w:lang w:val="ro-RO" w:eastAsia="ro-MD"/>
              </w:rPr>
              <w:t>moldo</w:t>
            </w:r>
            <w:proofErr w:type="spellEnd"/>
            <w:r w:rsidRPr="00F128D0">
              <w:rPr>
                <w:b/>
                <w:bCs/>
                <w:sz w:val="22"/>
                <w:szCs w:val="22"/>
                <w:lang w:val="ro-RO" w:eastAsia="ro-MD"/>
              </w:rPr>
              <w:t>-</w:t>
            </w:r>
            <w:r w:rsidRPr="00F128D0">
              <w:rPr>
                <w:b/>
                <w:bCs/>
                <w:sz w:val="22"/>
                <w:szCs w:val="22"/>
                <w:lang w:val="ro-RO" w:eastAsia="ro-MD"/>
              </w:rPr>
              <w:br/>
            </w:r>
            <w:proofErr w:type="spellStart"/>
            <w:r w:rsidRPr="00F128D0">
              <w:rPr>
                <w:b/>
                <w:bCs/>
                <w:sz w:val="22"/>
                <w:szCs w:val="22"/>
                <w:lang w:val="ro-RO" w:eastAsia="ro-MD"/>
              </w:rPr>
              <w:t>veneşti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CC903BA" w14:textId="77777777" w:rsidR="004D5435" w:rsidRPr="00F128D0" w:rsidRDefault="004D5435" w:rsidP="004D5435">
            <w:pPr>
              <w:jc w:val="center"/>
              <w:rPr>
                <w:b/>
                <w:bCs/>
                <w:sz w:val="22"/>
                <w:szCs w:val="22"/>
                <w:lang w:val="ro-RO" w:eastAsia="ro-MD"/>
              </w:rPr>
            </w:pPr>
            <w:r w:rsidRPr="00F128D0">
              <w:rPr>
                <w:b/>
                <w:bCs/>
                <w:sz w:val="22"/>
                <w:szCs w:val="22"/>
                <w:lang w:val="ro-RO" w:eastAsia="ro-MD"/>
              </w:rPr>
              <w:t>Numărul</w:t>
            </w:r>
            <w:r w:rsidRPr="00F128D0">
              <w:rPr>
                <w:b/>
                <w:bCs/>
                <w:sz w:val="22"/>
                <w:szCs w:val="22"/>
                <w:lang w:val="ro-RO" w:eastAsia="ro-MD"/>
              </w:rPr>
              <w:br/>
            </w:r>
            <w:proofErr w:type="spellStart"/>
            <w:r w:rsidRPr="00F128D0">
              <w:rPr>
                <w:b/>
                <w:bCs/>
                <w:sz w:val="22"/>
                <w:szCs w:val="22"/>
                <w:lang w:val="ro-RO" w:eastAsia="ro-MD"/>
              </w:rPr>
              <w:t>operaţi</w:t>
            </w:r>
            <w:proofErr w:type="spellEnd"/>
            <w:r w:rsidRPr="00F128D0">
              <w:rPr>
                <w:b/>
                <w:bCs/>
                <w:sz w:val="22"/>
                <w:szCs w:val="22"/>
                <w:lang w:val="ro-RO" w:eastAsia="ro-MD"/>
              </w:rPr>
              <w:t>-</w:t>
            </w:r>
            <w:r w:rsidRPr="00F128D0">
              <w:rPr>
                <w:b/>
                <w:bCs/>
                <w:sz w:val="22"/>
                <w:szCs w:val="22"/>
                <w:lang w:val="ro-RO" w:eastAsia="ro-MD"/>
              </w:rPr>
              <w:br/>
            </w:r>
            <w:proofErr w:type="spellStart"/>
            <w:r w:rsidRPr="00F128D0">
              <w:rPr>
                <w:b/>
                <w:bCs/>
                <w:sz w:val="22"/>
                <w:szCs w:val="22"/>
                <w:lang w:val="ro-RO" w:eastAsia="ro-MD"/>
              </w:rPr>
              <w:t>unilor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6A0E637" w14:textId="77777777" w:rsidR="004D5435" w:rsidRPr="00F128D0" w:rsidRDefault="004D5435" w:rsidP="004D5435">
            <w:pPr>
              <w:jc w:val="center"/>
              <w:rPr>
                <w:b/>
                <w:bCs/>
                <w:sz w:val="22"/>
                <w:szCs w:val="22"/>
                <w:lang w:val="ro-RO" w:eastAsia="ro-MD"/>
              </w:rPr>
            </w:pPr>
            <w:r w:rsidRPr="00F128D0">
              <w:rPr>
                <w:b/>
                <w:bCs/>
                <w:sz w:val="22"/>
                <w:szCs w:val="22"/>
                <w:lang w:val="ro-RO" w:eastAsia="ro-MD"/>
              </w:rPr>
              <w:t>Valută</w:t>
            </w:r>
            <w:r w:rsidRPr="00F128D0">
              <w:rPr>
                <w:b/>
                <w:bCs/>
                <w:sz w:val="22"/>
                <w:szCs w:val="22"/>
                <w:lang w:val="ro-RO" w:eastAsia="ro-MD"/>
              </w:rPr>
              <w:br/>
              <w:t>străină</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5AC9856" w14:textId="77777777" w:rsidR="004D5435" w:rsidRPr="00F128D0" w:rsidRDefault="004D5435" w:rsidP="004D5435">
            <w:pPr>
              <w:jc w:val="center"/>
              <w:rPr>
                <w:b/>
                <w:bCs/>
                <w:sz w:val="22"/>
                <w:szCs w:val="22"/>
                <w:lang w:val="ro-RO" w:eastAsia="ro-MD"/>
              </w:rPr>
            </w:pPr>
            <w:proofErr w:type="spellStart"/>
            <w:r w:rsidRPr="00F128D0">
              <w:rPr>
                <w:b/>
                <w:bCs/>
                <w:sz w:val="22"/>
                <w:szCs w:val="22"/>
                <w:lang w:val="ro-RO" w:eastAsia="ro-MD"/>
              </w:rPr>
              <w:t>Echiva</w:t>
            </w:r>
            <w:proofErr w:type="spellEnd"/>
            <w:r w:rsidRPr="00F128D0">
              <w:rPr>
                <w:b/>
                <w:bCs/>
                <w:sz w:val="22"/>
                <w:szCs w:val="22"/>
                <w:lang w:val="ro-RO" w:eastAsia="ro-MD"/>
              </w:rPr>
              <w:t>-</w:t>
            </w:r>
            <w:r w:rsidRPr="00F128D0">
              <w:rPr>
                <w:b/>
                <w:bCs/>
                <w:sz w:val="22"/>
                <w:szCs w:val="22"/>
                <w:lang w:val="ro-RO" w:eastAsia="ro-MD"/>
              </w:rPr>
              <w:br/>
              <w:t>lentul</w:t>
            </w:r>
            <w:r w:rsidRPr="00F128D0">
              <w:rPr>
                <w:b/>
                <w:bCs/>
                <w:sz w:val="22"/>
                <w:szCs w:val="22"/>
                <w:lang w:val="ro-RO" w:eastAsia="ro-MD"/>
              </w:rPr>
              <w:br/>
              <w:t>în lei</w:t>
            </w:r>
            <w:r w:rsidRPr="00F128D0">
              <w:rPr>
                <w:b/>
                <w:bCs/>
                <w:sz w:val="22"/>
                <w:szCs w:val="22"/>
                <w:lang w:val="ro-RO" w:eastAsia="ro-MD"/>
              </w:rPr>
              <w:br/>
            </w:r>
            <w:proofErr w:type="spellStart"/>
            <w:r w:rsidRPr="00F128D0">
              <w:rPr>
                <w:b/>
                <w:bCs/>
                <w:sz w:val="22"/>
                <w:szCs w:val="22"/>
                <w:lang w:val="ro-RO" w:eastAsia="ro-MD"/>
              </w:rPr>
              <w:t>moldo</w:t>
            </w:r>
            <w:proofErr w:type="spellEnd"/>
            <w:r w:rsidRPr="00F128D0">
              <w:rPr>
                <w:b/>
                <w:bCs/>
                <w:sz w:val="22"/>
                <w:szCs w:val="22"/>
                <w:lang w:val="ro-RO" w:eastAsia="ro-MD"/>
              </w:rPr>
              <w:t>-</w:t>
            </w:r>
            <w:r w:rsidRPr="00F128D0">
              <w:rPr>
                <w:b/>
                <w:bCs/>
                <w:sz w:val="22"/>
                <w:szCs w:val="22"/>
                <w:lang w:val="ro-RO" w:eastAsia="ro-MD"/>
              </w:rPr>
              <w:br/>
            </w:r>
            <w:proofErr w:type="spellStart"/>
            <w:r w:rsidRPr="00F128D0">
              <w:rPr>
                <w:b/>
                <w:bCs/>
                <w:sz w:val="22"/>
                <w:szCs w:val="22"/>
                <w:lang w:val="ro-RO" w:eastAsia="ro-MD"/>
              </w:rPr>
              <w:t>veneşti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695CD23D" w14:textId="77777777" w:rsidR="004D5435" w:rsidRPr="00F128D0" w:rsidRDefault="004D5435" w:rsidP="004D5435">
            <w:pPr>
              <w:jc w:val="center"/>
              <w:rPr>
                <w:b/>
                <w:bCs/>
                <w:sz w:val="22"/>
                <w:szCs w:val="22"/>
                <w:lang w:val="ro-RO" w:eastAsia="ro-MD"/>
              </w:rPr>
            </w:pPr>
            <w:r w:rsidRPr="00F128D0">
              <w:rPr>
                <w:b/>
                <w:bCs/>
                <w:sz w:val="22"/>
                <w:szCs w:val="22"/>
                <w:lang w:val="ro-RO" w:eastAsia="ro-MD"/>
              </w:rPr>
              <w:t>Numărul</w:t>
            </w:r>
            <w:r w:rsidRPr="00F128D0">
              <w:rPr>
                <w:b/>
                <w:bCs/>
                <w:sz w:val="22"/>
                <w:szCs w:val="22"/>
                <w:lang w:val="ro-RO" w:eastAsia="ro-MD"/>
              </w:rPr>
              <w:br/>
            </w:r>
            <w:proofErr w:type="spellStart"/>
            <w:r w:rsidRPr="00F128D0">
              <w:rPr>
                <w:b/>
                <w:bCs/>
                <w:sz w:val="22"/>
                <w:szCs w:val="22"/>
                <w:lang w:val="ro-RO" w:eastAsia="ro-MD"/>
              </w:rPr>
              <w:t>operaţi</w:t>
            </w:r>
            <w:proofErr w:type="spellEnd"/>
            <w:r w:rsidRPr="00F128D0">
              <w:rPr>
                <w:b/>
                <w:bCs/>
                <w:sz w:val="22"/>
                <w:szCs w:val="22"/>
                <w:lang w:val="ro-RO" w:eastAsia="ro-MD"/>
              </w:rPr>
              <w:t>-</w:t>
            </w:r>
            <w:r w:rsidRPr="00F128D0">
              <w:rPr>
                <w:b/>
                <w:bCs/>
                <w:sz w:val="22"/>
                <w:szCs w:val="22"/>
                <w:lang w:val="ro-RO" w:eastAsia="ro-MD"/>
              </w:rPr>
              <w:br/>
            </w:r>
            <w:proofErr w:type="spellStart"/>
            <w:r w:rsidRPr="00F128D0">
              <w:rPr>
                <w:b/>
                <w:bCs/>
                <w:sz w:val="22"/>
                <w:szCs w:val="22"/>
                <w:lang w:val="ro-RO" w:eastAsia="ro-MD"/>
              </w:rPr>
              <w:t>unilor</w:t>
            </w:r>
            <w:proofErr w:type="spellEnd"/>
          </w:p>
        </w:tc>
      </w:tr>
      <w:tr w:rsidR="00D96646" w:rsidRPr="00F128D0" w14:paraId="0CF4463C"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62435" w14:textId="77777777" w:rsidR="004D5435" w:rsidRPr="00F128D0" w:rsidRDefault="004D5435" w:rsidP="004D5435">
            <w:pPr>
              <w:jc w:val="center"/>
              <w:rPr>
                <w:b/>
                <w:bCs/>
                <w:sz w:val="22"/>
                <w:szCs w:val="22"/>
                <w:lang w:val="ro-RO" w:eastAsia="ro-MD"/>
              </w:rPr>
            </w:pPr>
            <w:r w:rsidRPr="00F128D0">
              <w:rPr>
                <w:b/>
                <w:bCs/>
                <w:sz w:val="22"/>
                <w:szCs w:val="22"/>
                <w:lang w:val="ro-RO" w:eastAsia="ro-MD"/>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7BEBA" w14:textId="77777777" w:rsidR="004D5435" w:rsidRPr="00F128D0" w:rsidRDefault="004D5435" w:rsidP="004D5435">
            <w:pPr>
              <w:jc w:val="center"/>
              <w:rPr>
                <w:b/>
                <w:bCs/>
                <w:sz w:val="22"/>
                <w:szCs w:val="22"/>
                <w:lang w:val="ro-RO" w:eastAsia="ro-MD"/>
              </w:rPr>
            </w:pPr>
            <w:r w:rsidRPr="00F128D0">
              <w:rPr>
                <w:b/>
                <w:bCs/>
                <w:sz w:val="22"/>
                <w:szCs w:val="22"/>
                <w:lang w:val="ro-RO" w:eastAsia="ro-MD"/>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CA543" w14:textId="77777777" w:rsidR="004D5435" w:rsidRPr="00F128D0" w:rsidRDefault="004D5435" w:rsidP="004D5435">
            <w:pPr>
              <w:jc w:val="center"/>
              <w:rPr>
                <w:b/>
                <w:bCs/>
                <w:sz w:val="22"/>
                <w:szCs w:val="22"/>
                <w:lang w:val="ro-RO" w:eastAsia="ro-MD"/>
              </w:rPr>
            </w:pPr>
            <w:r w:rsidRPr="00F128D0">
              <w:rPr>
                <w:b/>
                <w:bCs/>
                <w:sz w:val="22"/>
                <w:szCs w:val="22"/>
                <w:lang w:val="ro-RO" w:eastAsia="ro-MD"/>
              </w:rPr>
              <w: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CBDF5" w14:textId="77777777" w:rsidR="004D5435" w:rsidRPr="00F128D0" w:rsidRDefault="004D5435" w:rsidP="004D5435">
            <w:pPr>
              <w:jc w:val="center"/>
              <w:rPr>
                <w:b/>
                <w:bCs/>
                <w:sz w:val="22"/>
                <w:szCs w:val="22"/>
                <w:lang w:val="ro-RO" w:eastAsia="ro-MD"/>
              </w:rPr>
            </w:pPr>
            <w:r w:rsidRPr="00F128D0">
              <w:rPr>
                <w:b/>
                <w:bCs/>
                <w:sz w:val="22"/>
                <w:szCs w:val="22"/>
                <w:lang w:val="ro-RO" w:eastAsia="ro-MD"/>
              </w:rPr>
              <w:t>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01679" w14:textId="77777777" w:rsidR="004D5435" w:rsidRPr="00F128D0" w:rsidRDefault="004D5435" w:rsidP="004D5435">
            <w:pPr>
              <w:jc w:val="center"/>
              <w:rPr>
                <w:b/>
                <w:bCs/>
                <w:sz w:val="22"/>
                <w:szCs w:val="22"/>
                <w:lang w:val="ro-RO" w:eastAsia="ro-MD"/>
              </w:rPr>
            </w:pPr>
            <w:r w:rsidRPr="00F128D0">
              <w:rPr>
                <w:b/>
                <w:bCs/>
                <w:sz w:val="22"/>
                <w:szCs w:val="22"/>
                <w:lang w:val="ro-RO" w:eastAsia="ro-MD"/>
              </w:rPr>
              <w: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B222F" w14:textId="77777777" w:rsidR="004D5435" w:rsidRPr="00F128D0" w:rsidRDefault="004D5435" w:rsidP="004D5435">
            <w:pPr>
              <w:jc w:val="center"/>
              <w:rPr>
                <w:b/>
                <w:bCs/>
                <w:sz w:val="22"/>
                <w:szCs w:val="22"/>
                <w:lang w:val="ro-RO" w:eastAsia="ro-MD"/>
              </w:rPr>
            </w:pPr>
            <w:r w:rsidRPr="00F128D0">
              <w:rPr>
                <w:b/>
                <w:bCs/>
                <w:sz w:val="22"/>
                <w:szCs w:val="22"/>
                <w:lang w:val="ro-RO" w:eastAsia="ro-MD"/>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B3339" w14:textId="77777777" w:rsidR="004D5435" w:rsidRPr="00F128D0" w:rsidRDefault="004D5435" w:rsidP="004D5435">
            <w:pPr>
              <w:jc w:val="center"/>
              <w:rPr>
                <w:b/>
                <w:bCs/>
                <w:sz w:val="22"/>
                <w:szCs w:val="22"/>
                <w:lang w:val="ro-RO" w:eastAsia="ro-MD"/>
              </w:rPr>
            </w:pPr>
            <w:r w:rsidRPr="00F128D0">
              <w:rPr>
                <w:b/>
                <w:bCs/>
                <w:sz w:val="22"/>
                <w:szCs w:val="22"/>
                <w:lang w:val="ro-RO" w:eastAsia="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8FCDB" w14:textId="77777777" w:rsidR="004D5435" w:rsidRPr="00F128D0" w:rsidRDefault="004D5435" w:rsidP="004D5435">
            <w:pPr>
              <w:jc w:val="center"/>
              <w:rPr>
                <w:b/>
                <w:bCs/>
                <w:sz w:val="22"/>
                <w:szCs w:val="22"/>
                <w:lang w:val="ro-RO" w:eastAsia="ro-MD"/>
              </w:rPr>
            </w:pPr>
            <w:r w:rsidRPr="00F128D0">
              <w:rPr>
                <w:b/>
                <w:bCs/>
                <w:sz w:val="22"/>
                <w:szCs w:val="22"/>
                <w:lang w:val="ro-RO" w:eastAsia="ro-MD"/>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92DA7" w14:textId="77777777" w:rsidR="004D5435" w:rsidRPr="00F128D0" w:rsidRDefault="004D5435" w:rsidP="004D5435">
            <w:pPr>
              <w:jc w:val="center"/>
              <w:rPr>
                <w:b/>
                <w:bCs/>
                <w:sz w:val="22"/>
                <w:szCs w:val="22"/>
                <w:lang w:val="ro-RO" w:eastAsia="ro-MD"/>
              </w:rPr>
            </w:pPr>
            <w:r w:rsidRPr="00F128D0">
              <w:rPr>
                <w:b/>
                <w:bCs/>
                <w:sz w:val="22"/>
                <w:szCs w:val="22"/>
                <w:lang w:val="ro-RO" w:eastAsia="ro-MD"/>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9668A" w14:textId="77777777" w:rsidR="004D5435" w:rsidRPr="00F128D0" w:rsidRDefault="004D5435" w:rsidP="004D5435">
            <w:pPr>
              <w:jc w:val="center"/>
              <w:rPr>
                <w:b/>
                <w:bCs/>
                <w:sz w:val="22"/>
                <w:szCs w:val="22"/>
                <w:lang w:val="ro-RO" w:eastAsia="ro-MD"/>
              </w:rPr>
            </w:pPr>
            <w:r w:rsidRPr="00F128D0">
              <w:rPr>
                <w:b/>
                <w:bCs/>
                <w:sz w:val="22"/>
                <w:szCs w:val="22"/>
                <w:lang w:val="ro-RO" w:eastAsia="ro-MD"/>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F942C" w14:textId="77777777" w:rsidR="004D5435" w:rsidRPr="00F128D0" w:rsidRDefault="004D5435" w:rsidP="004D5435">
            <w:pPr>
              <w:jc w:val="center"/>
              <w:rPr>
                <w:b/>
                <w:bCs/>
                <w:sz w:val="22"/>
                <w:szCs w:val="22"/>
                <w:lang w:val="ro-RO" w:eastAsia="ro-MD"/>
              </w:rPr>
            </w:pPr>
            <w:r w:rsidRPr="00F128D0">
              <w:rPr>
                <w:b/>
                <w:bCs/>
                <w:sz w:val="22"/>
                <w:szCs w:val="22"/>
                <w:lang w:val="ro-RO" w:eastAsia="ro-MD"/>
              </w:rPr>
              <w:t>6</w:t>
            </w:r>
          </w:p>
        </w:tc>
      </w:tr>
      <w:tr w:rsidR="00D96646" w:rsidRPr="00F128D0" w14:paraId="7FE75B31"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73501" w14:textId="77777777" w:rsidR="004D5435" w:rsidRPr="00F128D0" w:rsidRDefault="004D5435" w:rsidP="004D5435">
            <w:pPr>
              <w:jc w:val="center"/>
              <w:rPr>
                <w:sz w:val="22"/>
                <w:szCs w:val="22"/>
                <w:lang w:val="ro-RO" w:eastAsia="ro-MD"/>
              </w:rPr>
            </w:pPr>
            <w:r w:rsidRPr="00F128D0">
              <w:rPr>
                <w:sz w:val="22"/>
                <w:szCs w:val="22"/>
                <w:lang w:val="ro-RO" w:eastAsia="ro-MD"/>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92C98" w14:textId="77777777" w:rsidR="004D5435" w:rsidRPr="00F128D0" w:rsidRDefault="004D5435" w:rsidP="004D5435">
            <w:pPr>
              <w:jc w:val="center"/>
              <w:rPr>
                <w:sz w:val="22"/>
                <w:szCs w:val="22"/>
                <w:lang w:val="ro-RO" w:eastAsia="ro-MD"/>
              </w:rPr>
            </w:pPr>
            <w:r w:rsidRPr="00F128D0">
              <w:rPr>
                <w:sz w:val="22"/>
                <w:szCs w:val="22"/>
                <w:lang w:val="ro-RO" w:eastAsia="ro-MD"/>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0BD20" w14:textId="77777777" w:rsidR="004D5435" w:rsidRPr="00F128D0" w:rsidRDefault="004D5435" w:rsidP="004D5435">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462D9"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0D9CD" w14:textId="72A0CF39" w:rsidR="004D5435" w:rsidRPr="00F128D0" w:rsidRDefault="004D5435" w:rsidP="004D5435">
            <w:pPr>
              <w:rPr>
                <w:sz w:val="22"/>
                <w:szCs w:val="22"/>
                <w:lang w:val="ro-RO" w:eastAsia="ro-MD"/>
              </w:rPr>
            </w:pPr>
            <w:proofErr w:type="spellStart"/>
            <w:r w:rsidRPr="00F128D0">
              <w:rPr>
                <w:sz w:val="22"/>
                <w:szCs w:val="22"/>
                <w:lang w:val="ro-RO" w:eastAsia="ro-MD"/>
              </w:rPr>
              <w:t>Operaţiunile</w:t>
            </w:r>
            <w:proofErr w:type="spellEnd"/>
            <w:r w:rsidRPr="00F128D0">
              <w:rPr>
                <w:sz w:val="22"/>
                <w:szCs w:val="22"/>
                <w:lang w:val="ro-RO" w:eastAsia="ro-MD"/>
              </w:rPr>
              <w:t xml:space="preserve"> de schimb valutar în numerar cu persoane</w:t>
            </w:r>
            <w:r w:rsidR="00A74318" w:rsidRPr="00F128D0">
              <w:rPr>
                <w:sz w:val="22"/>
                <w:szCs w:val="22"/>
                <w:lang w:val="ro-RO" w:eastAsia="ro-MD"/>
              </w:rPr>
              <w:t>le</w:t>
            </w:r>
            <w:r w:rsidRPr="00F128D0">
              <w:rPr>
                <w:sz w:val="22"/>
                <w:szCs w:val="22"/>
                <w:lang w:val="ro-RO" w:eastAsia="ro-MD"/>
              </w:rPr>
              <w:t xml:space="preserve"> fizice efectuate: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06571"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05CF8"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B636B"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1EB18"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4CECA"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DD167" w14:textId="77777777" w:rsidR="004D5435" w:rsidRPr="00F128D0" w:rsidRDefault="004D5435" w:rsidP="004D5435">
            <w:pPr>
              <w:jc w:val="center"/>
              <w:rPr>
                <w:sz w:val="22"/>
                <w:szCs w:val="22"/>
                <w:lang w:val="ro-RO" w:eastAsia="ro-MD"/>
              </w:rPr>
            </w:pPr>
            <w:r w:rsidRPr="00F128D0">
              <w:rPr>
                <w:sz w:val="22"/>
                <w:szCs w:val="22"/>
                <w:lang w:val="ro-RO" w:eastAsia="ro-MD"/>
              </w:rPr>
              <w:t>X</w:t>
            </w:r>
          </w:p>
        </w:tc>
      </w:tr>
      <w:tr w:rsidR="00D96646" w:rsidRPr="00F128D0" w14:paraId="3BEE94F1"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273E3" w14:textId="77777777" w:rsidR="004D5435" w:rsidRPr="00F128D0" w:rsidRDefault="004D5435" w:rsidP="004D5435">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4CCDE"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42EBA" w14:textId="77777777" w:rsidR="004D5435" w:rsidRPr="00F128D0" w:rsidRDefault="004D5435" w:rsidP="004D5435">
            <w:pPr>
              <w:jc w:val="center"/>
              <w:rPr>
                <w:sz w:val="22"/>
                <w:szCs w:val="22"/>
                <w:lang w:val="ro-RO" w:eastAsia="ro-MD"/>
              </w:rPr>
            </w:pPr>
            <w:r w:rsidRPr="00F128D0">
              <w:rPr>
                <w:sz w:val="22"/>
                <w:szCs w:val="22"/>
                <w:lang w:val="ro-RO" w:eastAsia="ro-MD"/>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15362" w14:textId="77777777" w:rsidR="004D5435" w:rsidRPr="00F128D0" w:rsidRDefault="004D5435" w:rsidP="004D5435">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8D130" w14:textId="50627AC1" w:rsidR="004D5435" w:rsidRPr="00F128D0" w:rsidRDefault="004D5435" w:rsidP="004D5435">
            <w:pPr>
              <w:rPr>
                <w:sz w:val="22"/>
                <w:szCs w:val="22"/>
                <w:lang w:val="ro-RO" w:eastAsia="ro-MD"/>
              </w:rPr>
            </w:pPr>
            <w:r w:rsidRPr="00F128D0">
              <w:rPr>
                <w:sz w:val="22"/>
                <w:szCs w:val="22"/>
                <w:lang w:val="ro-RO" w:eastAsia="ro-MD"/>
              </w:rPr>
              <w:t xml:space="preserve">- prin </w:t>
            </w:r>
            <w:proofErr w:type="spellStart"/>
            <w:r w:rsidRPr="00F128D0">
              <w:rPr>
                <w:sz w:val="22"/>
                <w:szCs w:val="22"/>
                <w:lang w:val="ro-RO" w:eastAsia="ro-MD"/>
              </w:rPr>
              <w:t>ghişee</w:t>
            </w:r>
            <w:proofErr w:type="spellEnd"/>
            <w:r w:rsidRPr="00F128D0">
              <w:rPr>
                <w:sz w:val="22"/>
                <w:szCs w:val="22"/>
                <w:lang w:val="ro-RO" w:eastAsia="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DD835"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C44D1"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8DE6B"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97633"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87FBC"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916DB" w14:textId="77777777" w:rsidR="004D5435" w:rsidRPr="00F128D0" w:rsidRDefault="004D5435" w:rsidP="004D5435">
            <w:pPr>
              <w:jc w:val="center"/>
              <w:rPr>
                <w:sz w:val="22"/>
                <w:szCs w:val="22"/>
                <w:lang w:val="ro-RO" w:eastAsia="ro-MD"/>
              </w:rPr>
            </w:pPr>
            <w:r w:rsidRPr="00F128D0">
              <w:rPr>
                <w:sz w:val="22"/>
                <w:szCs w:val="22"/>
                <w:lang w:val="ro-RO" w:eastAsia="ro-MD"/>
              </w:rPr>
              <w:t>X</w:t>
            </w:r>
          </w:p>
        </w:tc>
      </w:tr>
      <w:tr w:rsidR="00D96646" w:rsidRPr="00F128D0" w14:paraId="3C57D598"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4C308" w14:textId="77777777" w:rsidR="004D5435" w:rsidRPr="00F128D0" w:rsidRDefault="004D5435" w:rsidP="004D5435">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AEFCF"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EB33C"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EF93C" w14:textId="3FA88D63" w:rsidR="004D5435" w:rsidRPr="00F128D0" w:rsidRDefault="000E114D" w:rsidP="004D5435">
            <w:pPr>
              <w:jc w:val="center"/>
              <w:rPr>
                <w:sz w:val="22"/>
                <w:szCs w:val="22"/>
                <w:lang w:val="ro-RO" w:eastAsia="ro-MD"/>
              </w:rPr>
            </w:pPr>
            <w:r w:rsidRPr="00F128D0">
              <w:rPr>
                <w:sz w:val="22"/>
                <w:szCs w:val="22"/>
                <w:lang w:val="ro-RO" w:eastAsia="ro-MD"/>
              </w:rPr>
              <w:t>978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C56F9" w14:textId="4044EA61" w:rsidR="004D5435" w:rsidRPr="00F128D0" w:rsidRDefault="000E114D" w:rsidP="004D5435">
            <w:pPr>
              <w:rPr>
                <w:sz w:val="22"/>
                <w:szCs w:val="22"/>
                <w:lang w:val="ro-RO" w:eastAsia="ro-MD"/>
              </w:rPr>
            </w:pPr>
            <w:r w:rsidRPr="00F128D0">
              <w:rPr>
                <w:sz w:val="22"/>
                <w:szCs w:val="22"/>
                <w:lang w:val="ro-RO" w:eastAsia="ro-MD"/>
              </w:rPr>
              <w:t>euro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1891D" w14:textId="77777777" w:rsidR="004D5435" w:rsidRPr="00F128D0" w:rsidRDefault="004D5435" w:rsidP="004D5435">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604B6"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F989A"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E27A8"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43E76"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CF3F5" w14:textId="77777777" w:rsidR="004D5435" w:rsidRPr="00F128D0" w:rsidRDefault="004D5435" w:rsidP="004D5435">
            <w:pPr>
              <w:rPr>
                <w:sz w:val="20"/>
                <w:szCs w:val="20"/>
                <w:lang w:val="ro-RO" w:eastAsia="ro-MD"/>
              </w:rPr>
            </w:pPr>
          </w:p>
        </w:tc>
      </w:tr>
      <w:tr w:rsidR="00D96646" w:rsidRPr="00F128D0" w14:paraId="103C808F"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A0F06"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F14BF"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BCCBC"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A30F9" w14:textId="77777777" w:rsidR="004D5435" w:rsidRPr="00F128D0" w:rsidRDefault="004D5435" w:rsidP="004D5435">
            <w:pPr>
              <w:jc w:val="center"/>
              <w:rPr>
                <w:sz w:val="22"/>
                <w:szCs w:val="22"/>
                <w:lang w:val="ro-RO" w:eastAsia="ro-MD"/>
              </w:rPr>
            </w:pPr>
            <w:r w:rsidRPr="00F128D0">
              <w:rPr>
                <w:sz w:val="22"/>
                <w:szCs w:val="22"/>
                <w:lang w:val="ro-RO" w:eastAsia="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590C8" w14:textId="77777777" w:rsidR="004D5435" w:rsidRPr="00F128D0" w:rsidRDefault="004D5435" w:rsidP="004D5435">
            <w:pPr>
              <w:rPr>
                <w:sz w:val="22"/>
                <w:szCs w:val="22"/>
                <w:lang w:val="ro-RO" w:eastAsia="ro-MD"/>
              </w:rPr>
            </w:pPr>
            <w:r w:rsidRPr="00F128D0">
              <w:rPr>
                <w:sz w:val="22"/>
                <w:szCs w:val="22"/>
                <w:lang w:val="ro-RO" w:eastAsia="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017B5" w14:textId="77777777" w:rsidR="004D5435" w:rsidRPr="00F128D0" w:rsidRDefault="004D5435" w:rsidP="004D5435">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A466F"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CD555"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102E2"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86C3E"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D860E" w14:textId="77777777" w:rsidR="004D5435" w:rsidRPr="00F128D0" w:rsidRDefault="004D5435" w:rsidP="004D5435">
            <w:pPr>
              <w:rPr>
                <w:sz w:val="20"/>
                <w:szCs w:val="20"/>
                <w:lang w:val="ro-RO" w:eastAsia="ro-MD"/>
              </w:rPr>
            </w:pPr>
          </w:p>
        </w:tc>
      </w:tr>
      <w:tr w:rsidR="00D96646" w:rsidRPr="00F128D0" w14:paraId="1EE35299"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CADA3"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E4631"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7A8EF" w14:textId="77777777" w:rsidR="004D5435" w:rsidRPr="00F128D0" w:rsidRDefault="004D5435" w:rsidP="004D5435">
            <w:pPr>
              <w:jc w:val="center"/>
              <w:rPr>
                <w:sz w:val="22"/>
                <w:szCs w:val="22"/>
                <w:lang w:val="ro-RO" w:eastAsia="ro-MD"/>
              </w:rPr>
            </w:pPr>
            <w:r w:rsidRPr="00F128D0">
              <w:rPr>
                <w:sz w:val="22"/>
                <w:szCs w:val="22"/>
                <w:lang w:val="ro-RO" w:eastAsia="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8984A" w14:textId="77777777" w:rsidR="004D5435" w:rsidRPr="00F128D0" w:rsidRDefault="004D5435" w:rsidP="004D5435">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722F4" w14:textId="1239558E" w:rsidR="004D5435" w:rsidRPr="00F128D0" w:rsidRDefault="004D5435" w:rsidP="004D5435">
            <w:pPr>
              <w:rPr>
                <w:sz w:val="22"/>
                <w:szCs w:val="22"/>
                <w:lang w:val="ro-RO" w:eastAsia="ro-MD"/>
              </w:rPr>
            </w:pPr>
            <w:r w:rsidRPr="00F128D0">
              <w:rPr>
                <w:sz w:val="22"/>
                <w:szCs w:val="22"/>
                <w:lang w:val="ro-RO" w:eastAsia="ro-MD"/>
              </w:rPr>
              <w:t xml:space="preserve">- prin </w:t>
            </w:r>
            <w:r w:rsidR="005F3591" w:rsidRPr="00F128D0">
              <w:rPr>
                <w:sz w:val="22"/>
                <w:szCs w:val="22"/>
                <w:lang w:val="ro-RO" w:eastAsia="ro-MD"/>
              </w:rPr>
              <w:t xml:space="preserve">intermediul </w:t>
            </w:r>
            <w:r w:rsidRPr="00F128D0">
              <w:rPr>
                <w:sz w:val="22"/>
                <w:szCs w:val="22"/>
                <w:lang w:val="ro-RO" w:eastAsia="ro-MD"/>
              </w:rPr>
              <w:t>aparate</w:t>
            </w:r>
            <w:r w:rsidR="005F3591" w:rsidRPr="00F128D0">
              <w:rPr>
                <w:sz w:val="22"/>
                <w:szCs w:val="22"/>
                <w:lang w:val="ro-RO" w:eastAsia="ro-MD"/>
              </w:rPr>
              <w:t>lor</w:t>
            </w:r>
            <w:r w:rsidRPr="00F128D0">
              <w:rPr>
                <w:sz w:val="22"/>
                <w:szCs w:val="22"/>
                <w:lang w:val="ro-RO" w:eastAsia="ro-MD"/>
              </w:rPr>
              <w:t xml:space="preserve"> de schimb valutar: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4BCD7"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D418B"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86F99"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E3565"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3446D"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4D02E" w14:textId="77777777" w:rsidR="004D5435" w:rsidRPr="00F128D0" w:rsidRDefault="004D5435" w:rsidP="004D5435">
            <w:pPr>
              <w:jc w:val="center"/>
              <w:rPr>
                <w:sz w:val="22"/>
                <w:szCs w:val="22"/>
                <w:lang w:val="ro-RO" w:eastAsia="ro-MD"/>
              </w:rPr>
            </w:pPr>
            <w:r w:rsidRPr="00F128D0">
              <w:rPr>
                <w:sz w:val="22"/>
                <w:szCs w:val="22"/>
                <w:lang w:val="ro-RO" w:eastAsia="ro-MD"/>
              </w:rPr>
              <w:t>X</w:t>
            </w:r>
          </w:p>
        </w:tc>
      </w:tr>
      <w:tr w:rsidR="00D96646" w:rsidRPr="00F128D0" w14:paraId="1C65C6BD"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481EA" w14:textId="77777777" w:rsidR="004D5435" w:rsidRPr="00F128D0" w:rsidRDefault="004D5435" w:rsidP="004D5435">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8A8AE"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BD74E"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F98BE" w14:textId="2EE0642E" w:rsidR="004D5435" w:rsidRPr="00F128D0" w:rsidRDefault="000E114D" w:rsidP="004D5435">
            <w:pPr>
              <w:jc w:val="center"/>
              <w:rPr>
                <w:sz w:val="22"/>
                <w:szCs w:val="22"/>
                <w:lang w:val="ro-RO" w:eastAsia="ro-MD"/>
              </w:rPr>
            </w:pPr>
            <w:r w:rsidRPr="00F128D0">
              <w:rPr>
                <w:sz w:val="22"/>
                <w:szCs w:val="22"/>
                <w:lang w:val="ro-RO" w:eastAsia="ro-MD"/>
              </w:rPr>
              <w:t>978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3567D" w14:textId="7170037D" w:rsidR="004D5435" w:rsidRPr="00F128D0" w:rsidRDefault="000E114D" w:rsidP="004D5435">
            <w:pPr>
              <w:rPr>
                <w:sz w:val="22"/>
                <w:szCs w:val="22"/>
                <w:lang w:val="ro-RO" w:eastAsia="ro-MD"/>
              </w:rPr>
            </w:pPr>
            <w:r w:rsidRPr="00F128D0">
              <w:rPr>
                <w:sz w:val="22"/>
                <w:szCs w:val="22"/>
                <w:lang w:val="ro-RO" w:eastAsia="ro-MD"/>
              </w:rPr>
              <w:t>euro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9CC5D" w14:textId="77777777" w:rsidR="004D5435" w:rsidRPr="00F128D0" w:rsidRDefault="004D5435" w:rsidP="004D5435">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1B2D3"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6147B"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C9118"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71A76"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F0B6A" w14:textId="77777777" w:rsidR="004D5435" w:rsidRPr="00F128D0" w:rsidRDefault="004D5435" w:rsidP="004D5435">
            <w:pPr>
              <w:rPr>
                <w:sz w:val="20"/>
                <w:szCs w:val="20"/>
                <w:lang w:val="ro-RO" w:eastAsia="ro-MD"/>
              </w:rPr>
            </w:pPr>
          </w:p>
        </w:tc>
      </w:tr>
      <w:tr w:rsidR="00D96646" w:rsidRPr="00F128D0" w14:paraId="7FE3A7FB"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6035A"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B3A22"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20B28"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2F173" w14:textId="77777777" w:rsidR="004D5435" w:rsidRPr="00F128D0" w:rsidRDefault="004D5435" w:rsidP="004D5435">
            <w:pPr>
              <w:jc w:val="center"/>
              <w:rPr>
                <w:sz w:val="22"/>
                <w:szCs w:val="22"/>
                <w:lang w:val="ro-RO" w:eastAsia="ro-MD"/>
              </w:rPr>
            </w:pPr>
            <w:r w:rsidRPr="00F128D0">
              <w:rPr>
                <w:sz w:val="22"/>
                <w:szCs w:val="22"/>
                <w:lang w:val="ro-RO" w:eastAsia="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57C2E" w14:textId="77777777" w:rsidR="004D5435" w:rsidRPr="00F128D0" w:rsidRDefault="004D5435" w:rsidP="004D5435">
            <w:pPr>
              <w:rPr>
                <w:sz w:val="22"/>
                <w:szCs w:val="22"/>
                <w:lang w:val="ro-RO" w:eastAsia="ro-MD"/>
              </w:rPr>
            </w:pPr>
            <w:r w:rsidRPr="00F128D0">
              <w:rPr>
                <w:sz w:val="22"/>
                <w:szCs w:val="22"/>
                <w:lang w:val="ro-RO" w:eastAsia="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9BB69" w14:textId="77777777" w:rsidR="004D5435" w:rsidRPr="00F128D0" w:rsidRDefault="004D5435" w:rsidP="004D5435">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7AF05"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220AC"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C0F66"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77647"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148D4" w14:textId="77777777" w:rsidR="004D5435" w:rsidRPr="00F128D0" w:rsidRDefault="004D5435" w:rsidP="004D5435">
            <w:pPr>
              <w:rPr>
                <w:sz w:val="20"/>
                <w:szCs w:val="20"/>
                <w:lang w:val="ro-RO" w:eastAsia="ro-MD"/>
              </w:rPr>
            </w:pPr>
          </w:p>
        </w:tc>
      </w:tr>
      <w:tr w:rsidR="00D96646" w:rsidRPr="00F128D0" w14:paraId="5467F3BD"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04683"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DF306" w14:textId="77777777" w:rsidR="004D5435" w:rsidRPr="00F128D0" w:rsidRDefault="004D5435" w:rsidP="004D5435">
            <w:pPr>
              <w:jc w:val="center"/>
              <w:rPr>
                <w:sz w:val="22"/>
                <w:szCs w:val="22"/>
                <w:lang w:val="ro-RO" w:eastAsia="ro-MD"/>
              </w:rPr>
            </w:pPr>
            <w:r w:rsidRPr="00F128D0">
              <w:rPr>
                <w:sz w:val="22"/>
                <w:szCs w:val="22"/>
                <w:lang w:val="ro-RO" w:eastAsia="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0E215" w14:textId="77777777" w:rsidR="004D5435" w:rsidRPr="00F128D0" w:rsidRDefault="004D5435" w:rsidP="004D5435">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DFC3F"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2D4B4" w14:textId="77777777" w:rsidR="004D5435" w:rsidRPr="00F128D0" w:rsidRDefault="004D5435" w:rsidP="004D5435">
            <w:pPr>
              <w:rPr>
                <w:sz w:val="22"/>
                <w:szCs w:val="22"/>
                <w:lang w:val="ro-RO" w:eastAsia="ro-MD"/>
              </w:rPr>
            </w:pPr>
            <w:proofErr w:type="spellStart"/>
            <w:r w:rsidRPr="00F128D0">
              <w:rPr>
                <w:sz w:val="22"/>
                <w:szCs w:val="22"/>
                <w:lang w:val="ro-RO" w:eastAsia="ro-MD"/>
              </w:rPr>
              <w:t>Operaţiuni</w:t>
            </w:r>
            <w:proofErr w:type="spellEnd"/>
            <w:r w:rsidRPr="00F128D0">
              <w:rPr>
                <w:sz w:val="22"/>
                <w:szCs w:val="22"/>
                <w:lang w:val="ro-RO" w:eastAsia="ro-MD"/>
              </w:rPr>
              <w:t xml:space="preserve"> de schimb valutar cu băncile </w:t>
            </w:r>
            <w:proofErr w:type="spellStart"/>
            <w:r w:rsidRPr="00F128D0">
              <w:rPr>
                <w:sz w:val="22"/>
                <w:szCs w:val="22"/>
                <w:lang w:val="ro-RO" w:eastAsia="ro-MD"/>
              </w:rPr>
              <w:t>licenţiate</w:t>
            </w:r>
            <w:proofErr w:type="spellEnd"/>
            <w:r w:rsidRPr="00F128D0">
              <w:rPr>
                <w:sz w:val="22"/>
                <w:szCs w:val="22"/>
                <w:lang w:val="ro-RO" w:eastAsia="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6D2BD"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F4BDD"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E47C1"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3BB96"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048BA"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2DC3E" w14:textId="77777777" w:rsidR="004D5435" w:rsidRPr="00F128D0" w:rsidRDefault="004D5435" w:rsidP="004D5435">
            <w:pPr>
              <w:jc w:val="center"/>
              <w:rPr>
                <w:sz w:val="22"/>
                <w:szCs w:val="22"/>
                <w:lang w:val="ro-RO" w:eastAsia="ro-MD"/>
              </w:rPr>
            </w:pPr>
            <w:r w:rsidRPr="00F128D0">
              <w:rPr>
                <w:sz w:val="22"/>
                <w:szCs w:val="22"/>
                <w:lang w:val="ro-RO" w:eastAsia="ro-MD"/>
              </w:rPr>
              <w:t>X</w:t>
            </w:r>
          </w:p>
        </w:tc>
      </w:tr>
      <w:tr w:rsidR="00D96646" w:rsidRPr="00F128D0" w14:paraId="6C8C2411"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E82DD" w14:textId="77777777" w:rsidR="004D5435" w:rsidRPr="00F128D0" w:rsidRDefault="004D5435" w:rsidP="004D5435">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F1B0B"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D6F21" w14:textId="7142B6E3" w:rsidR="004D5435" w:rsidRPr="00F128D0" w:rsidRDefault="004D5435" w:rsidP="004D5435">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D21AD" w14:textId="276F12A2" w:rsidR="004D5435" w:rsidRPr="00F128D0" w:rsidRDefault="000E114D" w:rsidP="004D5435">
            <w:pPr>
              <w:jc w:val="center"/>
              <w:rPr>
                <w:sz w:val="22"/>
                <w:szCs w:val="22"/>
                <w:lang w:val="ro-RO" w:eastAsia="ro-MD"/>
              </w:rPr>
            </w:pPr>
            <w:r w:rsidRPr="00F128D0">
              <w:rPr>
                <w:sz w:val="22"/>
                <w:szCs w:val="22"/>
                <w:lang w:val="ro-RO" w:eastAsia="ro-MD"/>
              </w:rPr>
              <w:t>978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1B7C7" w14:textId="6B2AA78B" w:rsidR="004D5435" w:rsidRPr="00F128D0" w:rsidRDefault="000E114D" w:rsidP="004D5435">
            <w:pPr>
              <w:rPr>
                <w:sz w:val="22"/>
                <w:szCs w:val="22"/>
                <w:lang w:val="ro-RO" w:eastAsia="ro-MD"/>
              </w:rPr>
            </w:pPr>
            <w:r w:rsidRPr="00F128D0">
              <w:rPr>
                <w:sz w:val="22"/>
                <w:szCs w:val="22"/>
                <w:lang w:val="ro-RO" w:eastAsia="ro-MD"/>
              </w:rPr>
              <w:t>euro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3FD2C" w14:textId="77777777" w:rsidR="004D5435" w:rsidRPr="00F128D0" w:rsidRDefault="004D5435" w:rsidP="004D5435">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45D72"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1BDCC"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B1DB8"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FD0D2"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ACBE0" w14:textId="77777777" w:rsidR="004D5435" w:rsidRPr="00F128D0" w:rsidRDefault="004D5435" w:rsidP="004D5435">
            <w:pPr>
              <w:rPr>
                <w:sz w:val="20"/>
                <w:szCs w:val="20"/>
                <w:lang w:val="ro-RO" w:eastAsia="ro-MD"/>
              </w:rPr>
            </w:pPr>
          </w:p>
        </w:tc>
      </w:tr>
      <w:tr w:rsidR="00D96646" w:rsidRPr="00F128D0" w14:paraId="2FA96E71"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09C42"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76206"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8560C"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9EA59" w14:textId="77777777" w:rsidR="004D5435" w:rsidRPr="00F128D0" w:rsidRDefault="004D5435" w:rsidP="004D5435">
            <w:pPr>
              <w:jc w:val="center"/>
              <w:rPr>
                <w:sz w:val="22"/>
                <w:szCs w:val="22"/>
                <w:lang w:val="ro-RO" w:eastAsia="ro-MD"/>
              </w:rPr>
            </w:pPr>
            <w:r w:rsidRPr="00F128D0">
              <w:rPr>
                <w:sz w:val="22"/>
                <w:szCs w:val="22"/>
                <w:lang w:val="ro-RO" w:eastAsia="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FFF98" w14:textId="77777777" w:rsidR="004D5435" w:rsidRPr="00F128D0" w:rsidRDefault="004D5435" w:rsidP="004D5435">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D4AF3"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13939"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D1DBD"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ADA4B"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521D3"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F666E" w14:textId="77777777" w:rsidR="004D5435" w:rsidRPr="00F128D0" w:rsidRDefault="004D5435" w:rsidP="004D5435">
            <w:pPr>
              <w:rPr>
                <w:sz w:val="20"/>
                <w:szCs w:val="20"/>
                <w:lang w:val="ro-RO" w:eastAsia="ro-MD"/>
              </w:rPr>
            </w:pPr>
          </w:p>
        </w:tc>
      </w:tr>
      <w:tr w:rsidR="00D96646" w:rsidRPr="00F128D0" w14:paraId="1FDE3A4F"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EAEC9"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3FE4D" w14:textId="77777777" w:rsidR="004D5435" w:rsidRPr="00F128D0" w:rsidRDefault="004D5435" w:rsidP="004D5435">
            <w:pPr>
              <w:jc w:val="center"/>
              <w:rPr>
                <w:sz w:val="22"/>
                <w:szCs w:val="22"/>
                <w:lang w:val="ro-RO" w:eastAsia="ro-MD"/>
              </w:rPr>
            </w:pPr>
            <w:r w:rsidRPr="00F128D0">
              <w:rPr>
                <w:sz w:val="22"/>
                <w:szCs w:val="22"/>
                <w:lang w:val="ro-RO" w:eastAsia="ro-MD"/>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FD365" w14:textId="77777777" w:rsidR="004D5435" w:rsidRPr="00F128D0" w:rsidRDefault="004D5435" w:rsidP="004D5435">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DBA9B"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CC23E" w14:textId="77777777" w:rsidR="004D5435" w:rsidRPr="00F128D0" w:rsidRDefault="004D5435" w:rsidP="004D5435">
            <w:pPr>
              <w:rPr>
                <w:sz w:val="22"/>
                <w:szCs w:val="22"/>
                <w:lang w:val="ro-RO" w:eastAsia="ro-MD"/>
              </w:rPr>
            </w:pPr>
            <w:proofErr w:type="spellStart"/>
            <w:r w:rsidRPr="00F128D0">
              <w:rPr>
                <w:sz w:val="22"/>
                <w:szCs w:val="22"/>
                <w:lang w:val="ro-RO" w:eastAsia="ro-MD"/>
              </w:rPr>
              <w:t>Operaţiuni</w:t>
            </w:r>
            <w:proofErr w:type="spellEnd"/>
            <w:r w:rsidRPr="00F128D0">
              <w:rPr>
                <w:sz w:val="22"/>
                <w:szCs w:val="22"/>
                <w:lang w:val="ro-RO" w:eastAsia="ro-MD"/>
              </w:rPr>
              <w:t xml:space="preserve"> de schimb valutar în numerar revocate de </w:t>
            </w:r>
            <w:proofErr w:type="spellStart"/>
            <w:r w:rsidRPr="00F128D0">
              <w:rPr>
                <w:sz w:val="22"/>
                <w:szCs w:val="22"/>
                <w:lang w:val="ro-RO" w:eastAsia="ro-MD"/>
              </w:rPr>
              <w:t>clienţi</w:t>
            </w:r>
            <w:proofErr w:type="spellEnd"/>
            <w:r w:rsidRPr="00F128D0">
              <w:rPr>
                <w:sz w:val="22"/>
                <w:szCs w:val="22"/>
                <w:lang w:val="ro-RO" w:eastAsia="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4C121"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1EB86"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55A08"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BC38B"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96EC8"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BCCD6" w14:textId="77777777" w:rsidR="004D5435" w:rsidRPr="00F128D0" w:rsidRDefault="004D5435" w:rsidP="004D5435">
            <w:pPr>
              <w:jc w:val="center"/>
              <w:rPr>
                <w:sz w:val="22"/>
                <w:szCs w:val="22"/>
                <w:lang w:val="ro-RO" w:eastAsia="ro-MD"/>
              </w:rPr>
            </w:pPr>
            <w:r w:rsidRPr="00F128D0">
              <w:rPr>
                <w:sz w:val="22"/>
                <w:szCs w:val="22"/>
                <w:lang w:val="ro-RO" w:eastAsia="ro-MD"/>
              </w:rPr>
              <w:t>X</w:t>
            </w:r>
          </w:p>
        </w:tc>
      </w:tr>
      <w:tr w:rsidR="00D96646" w:rsidRPr="00F128D0" w14:paraId="72E811C0"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FB940" w14:textId="77777777" w:rsidR="004D5435" w:rsidRPr="00F128D0" w:rsidRDefault="004D5435" w:rsidP="004D5435">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289D7"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EE2C8"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EFF3A" w14:textId="5E6A5F67" w:rsidR="004D5435" w:rsidRPr="00F128D0" w:rsidRDefault="00EE0A89" w:rsidP="004D5435">
            <w:pPr>
              <w:jc w:val="center"/>
              <w:rPr>
                <w:sz w:val="22"/>
                <w:szCs w:val="22"/>
                <w:lang w:val="ro-RO" w:eastAsia="ro-MD"/>
              </w:rPr>
            </w:pPr>
            <w:r w:rsidRPr="00F128D0">
              <w:rPr>
                <w:sz w:val="22"/>
                <w:szCs w:val="22"/>
                <w:lang w:val="ro-RO" w:eastAsia="ro-MD"/>
              </w:rPr>
              <w:t>978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2357A" w14:textId="31DADF71" w:rsidR="004D5435" w:rsidRPr="00F128D0" w:rsidRDefault="00EE0A89" w:rsidP="004D5435">
            <w:pPr>
              <w:rPr>
                <w:sz w:val="22"/>
                <w:szCs w:val="22"/>
                <w:lang w:val="ro-RO" w:eastAsia="ro-MD"/>
              </w:rPr>
            </w:pPr>
            <w:r w:rsidRPr="00F128D0">
              <w:rPr>
                <w:sz w:val="22"/>
                <w:szCs w:val="22"/>
                <w:lang w:val="ro-RO" w:eastAsia="ro-MD"/>
              </w:rPr>
              <w:t>euro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A6841" w14:textId="77777777" w:rsidR="004D5435" w:rsidRPr="00F128D0" w:rsidRDefault="004D5435" w:rsidP="004D5435">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E64C6"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CCDA1"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98130"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DF743"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3A39A" w14:textId="77777777" w:rsidR="004D5435" w:rsidRPr="00F128D0" w:rsidRDefault="004D5435" w:rsidP="004D5435">
            <w:pPr>
              <w:rPr>
                <w:sz w:val="20"/>
                <w:szCs w:val="20"/>
                <w:lang w:val="ro-RO" w:eastAsia="ro-MD"/>
              </w:rPr>
            </w:pPr>
          </w:p>
        </w:tc>
      </w:tr>
      <w:tr w:rsidR="00D96646" w:rsidRPr="00F128D0" w14:paraId="742973CE"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DE58A"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BC376"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66805"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18613" w14:textId="77777777" w:rsidR="004D5435" w:rsidRPr="00F128D0" w:rsidRDefault="004D5435" w:rsidP="004D5435">
            <w:pPr>
              <w:jc w:val="center"/>
              <w:rPr>
                <w:sz w:val="22"/>
                <w:szCs w:val="22"/>
                <w:lang w:val="ro-RO" w:eastAsia="ro-MD"/>
              </w:rPr>
            </w:pPr>
            <w:r w:rsidRPr="00F128D0">
              <w:rPr>
                <w:sz w:val="22"/>
                <w:szCs w:val="22"/>
                <w:lang w:val="ro-RO" w:eastAsia="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13CD9" w14:textId="77777777" w:rsidR="004D5435" w:rsidRPr="00F128D0" w:rsidRDefault="004D5435" w:rsidP="004D5435">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848A5"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7A681"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B5E0F"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42BF4"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72CEB"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3282F" w14:textId="77777777" w:rsidR="004D5435" w:rsidRPr="00F128D0" w:rsidRDefault="004D5435" w:rsidP="004D5435">
            <w:pPr>
              <w:rPr>
                <w:sz w:val="20"/>
                <w:szCs w:val="20"/>
                <w:lang w:val="ro-RO" w:eastAsia="ro-MD"/>
              </w:rPr>
            </w:pPr>
          </w:p>
        </w:tc>
      </w:tr>
    </w:tbl>
    <w:p w14:paraId="754C92C7" w14:textId="77777777" w:rsidR="004D5435" w:rsidRPr="00F128D0" w:rsidRDefault="004D5435" w:rsidP="004D5435">
      <w:pPr>
        <w:ind w:firstLine="567"/>
        <w:jc w:val="both"/>
        <w:rPr>
          <w:lang w:val="ro-RO" w:eastAsia="ro-MD"/>
        </w:rPr>
      </w:pPr>
      <w:r w:rsidRPr="00F128D0">
        <w:rPr>
          <w:lang w:val="ro-RO" w:eastAsia="ro-MD"/>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972"/>
        <w:gridCol w:w="1101"/>
        <w:gridCol w:w="1101"/>
        <w:gridCol w:w="1208"/>
        <w:gridCol w:w="1102"/>
      </w:tblGrid>
      <w:tr w:rsidR="00D96646" w:rsidRPr="00F128D0" w14:paraId="61957956" w14:textId="77777777" w:rsidTr="00AD420C">
        <w:trPr>
          <w:jc w:val="center"/>
        </w:trPr>
        <w:tc>
          <w:tcPr>
            <w:tcW w:w="0" w:type="auto"/>
            <w:gridSpan w:val="5"/>
            <w:tcBorders>
              <w:top w:val="nil"/>
              <w:left w:val="nil"/>
              <w:bottom w:val="nil"/>
              <w:right w:val="nil"/>
            </w:tcBorders>
            <w:tcMar>
              <w:top w:w="24" w:type="dxa"/>
              <w:left w:w="48" w:type="dxa"/>
              <w:bottom w:w="24" w:type="dxa"/>
              <w:right w:w="48" w:type="dxa"/>
            </w:tcMar>
            <w:hideMark/>
          </w:tcPr>
          <w:p w14:paraId="15A7E0B2" w14:textId="77777777" w:rsidR="004D5435" w:rsidRPr="00F128D0" w:rsidRDefault="004D5435" w:rsidP="004D5435">
            <w:pPr>
              <w:jc w:val="right"/>
              <w:rPr>
                <w:sz w:val="22"/>
                <w:szCs w:val="22"/>
                <w:lang w:val="ro-RO" w:eastAsia="ro-MD"/>
              </w:rPr>
            </w:pPr>
            <w:r w:rsidRPr="00F128D0">
              <w:rPr>
                <w:sz w:val="22"/>
                <w:szCs w:val="22"/>
                <w:lang w:val="ro-RO" w:eastAsia="ro-MD"/>
              </w:rPr>
              <w:t xml:space="preserve">codul formularului </w:t>
            </w:r>
            <w:r w:rsidRPr="00F128D0">
              <w:rPr>
                <w:b/>
                <w:bCs/>
                <w:sz w:val="22"/>
                <w:szCs w:val="22"/>
                <w:lang w:val="ro-RO" w:eastAsia="ro-MD"/>
              </w:rPr>
              <w:t>ORD0412B</w:t>
            </w:r>
          </w:p>
          <w:p w14:paraId="6463BEA4" w14:textId="77777777" w:rsidR="004D5435" w:rsidRPr="00F128D0" w:rsidRDefault="004D5435" w:rsidP="004D5435">
            <w:pPr>
              <w:ind w:firstLine="567"/>
              <w:jc w:val="both"/>
              <w:rPr>
                <w:sz w:val="22"/>
                <w:szCs w:val="22"/>
                <w:lang w:val="ro-RO" w:eastAsia="ro-MD"/>
              </w:rPr>
            </w:pPr>
            <w:r w:rsidRPr="00F128D0">
              <w:rPr>
                <w:sz w:val="22"/>
                <w:szCs w:val="22"/>
                <w:lang w:val="ro-RO" w:eastAsia="ro-MD"/>
              </w:rPr>
              <w:t> </w:t>
            </w:r>
          </w:p>
        </w:tc>
      </w:tr>
      <w:tr w:rsidR="00D96646" w:rsidRPr="00F128D0" w14:paraId="573089E5" w14:textId="77777777" w:rsidTr="00AD420C">
        <w:trPr>
          <w:jc w:val="center"/>
        </w:trPr>
        <w:tc>
          <w:tcPr>
            <w:tcW w:w="0" w:type="auto"/>
            <w:vMerge w:val="restart"/>
            <w:tcBorders>
              <w:top w:val="nil"/>
              <w:left w:val="nil"/>
              <w:bottom w:val="nil"/>
              <w:right w:val="nil"/>
            </w:tcBorders>
            <w:tcMar>
              <w:top w:w="24" w:type="dxa"/>
              <w:left w:w="48" w:type="dxa"/>
              <w:bottom w:w="24" w:type="dxa"/>
              <w:right w:w="48" w:type="dxa"/>
            </w:tcMar>
            <w:hideMark/>
          </w:tcPr>
          <w:p w14:paraId="3E5CB754" w14:textId="77777777" w:rsidR="004D5435" w:rsidRPr="00F128D0" w:rsidRDefault="004D5435" w:rsidP="004D5435">
            <w:pPr>
              <w:rPr>
                <w:sz w:val="22"/>
                <w:szCs w:val="22"/>
                <w:lang w:val="ro-RO" w:eastAsia="ro-MD"/>
              </w:rPr>
            </w:pPr>
            <w:r w:rsidRPr="00F128D0">
              <w:rPr>
                <w:sz w:val="22"/>
                <w:szCs w:val="22"/>
                <w:lang w:val="ro-RO" w:eastAsia="ro-MD"/>
              </w:rPr>
              <w:t> </w:t>
            </w:r>
          </w:p>
        </w:tc>
        <w:tc>
          <w:tcPr>
            <w:tcW w:w="7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1D840" w14:textId="77777777" w:rsidR="004D5435" w:rsidRPr="00F128D0" w:rsidRDefault="004D5435" w:rsidP="004D5435">
            <w:pPr>
              <w:jc w:val="center"/>
              <w:rPr>
                <w:sz w:val="22"/>
                <w:szCs w:val="22"/>
                <w:lang w:val="ro-RO" w:eastAsia="ro-MD"/>
              </w:rPr>
            </w:pPr>
            <w:r w:rsidRPr="00F128D0">
              <w:rPr>
                <w:sz w:val="22"/>
                <w:szCs w:val="22"/>
                <w:lang w:val="ro-RO" w:eastAsia="ro-MD"/>
              </w:rPr>
              <w:t>Codul</w:t>
            </w:r>
            <w:r w:rsidRPr="00F128D0">
              <w:rPr>
                <w:sz w:val="22"/>
                <w:szCs w:val="22"/>
                <w:lang w:val="ro-RO" w:eastAsia="ro-MD"/>
              </w:rPr>
              <w:br/>
              <w:t>machetei</w:t>
            </w:r>
          </w:p>
        </w:tc>
        <w:tc>
          <w:tcPr>
            <w:tcW w:w="7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1D4B6" w14:textId="77777777" w:rsidR="004D5435" w:rsidRPr="00F128D0" w:rsidRDefault="004D5435" w:rsidP="004D5435">
            <w:pPr>
              <w:jc w:val="center"/>
              <w:rPr>
                <w:sz w:val="22"/>
                <w:szCs w:val="22"/>
                <w:lang w:val="ro-RO" w:eastAsia="ro-MD"/>
              </w:rPr>
            </w:pPr>
            <w:r w:rsidRPr="00F128D0">
              <w:rPr>
                <w:sz w:val="22"/>
                <w:szCs w:val="22"/>
                <w:lang w:val="ro-RO" w:eastAsia="ro-MD"/>
              </w:rPr>
              <w:t>Periodici-</w:t>
            </w:r>
            <w:r w:rsidRPr="00F128D0">
              <w:rPr>
                <w:sz w:val="22"/>
                <w:szCs w:val="22"/>
                <w:lang w:val="ro-RO" w:eastAsia="ro-MD"/>
              </w:rPr>
              <w:br/>
            </w:r>
            <w:proofErr w:type="spellStart"/>
            <w:r w:rsidRPr="00F128D0">
              <w:rPr>
                <w:sz w:val="22"/>
                <w:szCs w:val="22"/>
                <w:lang w:val="ro-RO" w:eastAsia="ro-MD"/>
              </w:rPr>
              <w:t>tatea</w:t>
            </w:r>
            <w:proofErr w:type="spellEnd"/>
          </w:p>
        </w:tc>
        <w:tc>
          <w:tcPr>
            <w:tcW w:w="7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A0C35" w14:textId="77777777" w:rsidR="004D5435" w:rsidRPr="00F128D0" w:rsidRDefault="004D5435" w:rsidP="004D5435">
            <w:pPr>
              <w:jc w:val="center"/>
              <w:rPr>
                <w:sz w:val="22"/>
                <w:szCs w:val="22"/>
                <w:lang w:val="ro-RO" w:eastAsia="ro-MD"/>
              </w:rPr>
            </w:pPr>
            <w:r w:rsidRPr="00F128D0">
              <w:rPr>
                <w:sz w:val="22"/>
                <w:szCs w:val="22"/>
                <w:lang w:val="ro-RO" w:eastAsia="ro-MD"/>
              </w:rPr>
              <w:t>Tipul</w:t>
            </w:r>
            <w:r w:rsidRPr="00F128D0">
              <w:rPr>
                <w:sz w:val="22"/>
                <w:szCs w:val="22"/>
                <w:lang w:val="ro-RO" w:eastAsia="ro-MD"/>
              </w:rPr>
              <w:br/>
              <w:t>formularului</w:t>
            </w:r>
          </w:p>
        </w:tc>
        <w:tc>
          <w:tcPr>
            <w:tcW w:w="7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308AB" w14:textId="77777777" w:rsidR="004D5435" w:rsidRPr="00F128D0" w:rsidRDefault="004D5435" w:rsidP="004D5435">
            <w:pPr>
              <w:jc w:val="center"/>
              <w:rPr>
                <w:sz w:val="22"/>
                <w:szCs w:val="22"/>
                <w:lang w:val="ro-RO" w:eastAsia="ro-MD"/>
              </w:rPr>
            </w:pPr>
            <w:r w:rsidRPr="00F128D0">
              <w:rPr>
                <w:sz w:val="22"/>
                <w:szCs w:val="22"/>
                <w:lang w:val="ro-RO" w:eastAsia="ro-MD"/>
              </w:rPr>
              <w:t>Nr.</w:t>
            </w:r>
            <w:r w:rsidRPr="00F128D0">
              <w:rPr>
                <w:sz w:val="22"/>
                <w:szCs w:val="22"/>
                <w:lang w:val="ro-RO" w:eastAsia="ro-MD"/>
              </w:rPr>
              <w:br/>
              <w:t>corect.</w:t>
            </w:r>
          </w:p>
        </w:tc>
      </w:tr>
      <w:tr w:rsidR="00D96646" w:rsidRPr="00F128D0" w14:paraId="36E7132C" w14:textId="77777777" w:rsidTr="00AD420C">
        <w:trPr>
          <w:jc w:val="center"/>
        </w:trPr>
        <w:tc>
          <w:tcPr>
            <w:tcW w:w="0" w:type="auto"/>
            <w:vMerge/>
            <w:tcBorders>
              <w:top w:val="nil"/>
              <w:left w:val="nil"/>
              <w:bottom w:val="nil"/>
              <w:right w:val="nil"/>
            </w:tcBorders>
            <w:vAlign w:val="center"/>
            <w:hideMark/>
          </w:tcPr>
          <w:p w14:paraId="7C27071B" w14:textId="77777777" w:rsidR="004D5435" w:rsidRPr="00F128D0" w:rsidRDefault="004D5435" w:rsidP="004D5435">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88CC0" w14:textId="77777777" w:rsidR="004D5435" w:rsidRPr="00F128D0" w:rsidRDefault="004D5435" w:rsidP="004D5435">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C51A0" w14:textId="77777777" w:rsidR="004D5435" w:rsidRPr="00F128D0" w:rsidRDefault="004D5435" w:rsidP="004D5435">
            <w:pPr>
              <w:jc w:val="center"/>
              <w:rPr>
                <w:sz w:val="22"/>
                <w:szCs w:val="22"/>
                <w:lang w:val="ro-RO" w:eastAsia="ro-MD"/>
              </w:rPr>
            </w:pPr>
            <w:r w:rsidRPr="00F128D0">
              <w:rPr>
                <w:sz w:val="22"/>
                <w:szCs w:val="22"/>
                <w:lang w:val="ro-RO" w:eastAsia="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469F3" w14:textId="77777777" w:rsidR="004D5435" w:rsidRPr="00F128D0" w:rsidRDefault="004D5435" w:rsidP="004D5435">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17D0C" w14:textId="77777777" w:rsidR="004D5435" w:rsidRPr="00F128D0" w:rsidRDefault="004D5435" w:rsidP="004D5435">
            <w:pPr>
              <w:rPr>
                <w:sz w:val="20"/>
                <w:szCs w:val="20"/>
                <w:lang w:val="ro-RO" w:eastAsia="ro-MD"/>
              </w:rPr>
            </w:pPr>
          </w:p>
        </w:tc>
      </w:tr>
    </w:tbl>
    <w:p w14:paraId="59D74258" w14:textId="77777777" w:rsidR="004D5435" w:rsidRPr="00F128D0" w:rsidRDefault="004D5435" w:rsidP="004D5435">
      <w:pPr>
        <w:ind w:firstLine="567"/>
        <w:jc w:val="both"/>
        <w:rPr>
          <w:lang w:val="ro-RO" w:eastAsia="ro-MD"/>
        </w:rPr>
      </w:pPr>
      <w:r w:rsidRPr="00F128D0">
        <w:rPr>
          <w:lang w:val="ro-RO" w:eastAsia="ro-MD"/>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22"/>
        <w:gridCol w:w="683"/>
        <w:gridCol w:w="1282"/>
        <w:gridCol w:w="756"/>
        <w:gridCol w:w="818"/>
        <w:gridCol w:w="756"/>
        <w:gridCol w:w="818"/>
        <w:gridCol w:w="867"/>
        <w:gridCol w:w="756"/>
        <w:gridCol w:w="818"/>
      </w:tblGrid>
      <w:tr w:rsidR="00D96646" w:rsidRPr="00F128D0" w14:paraId="6B24EEC8" w14:textId="77777777" w:rsidTr="00AD420C">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2190F20" w14:textId="77777777" w:rsidR="004D5435" w:rsidRPr="00F128D0" w:rsidRDefault="004D5435" w:rsidP="004D5435">
            <w:pPr>
              <w:jc w:val="center"/>
              <w:rPr>
                <w:b/>
                <w:bCs/>
                <w:sz w:val="22"/>
                <w:szCs w:val="22"/>
                <w:lang w:val="ro-RO" w:eastAsia="ro-MD"/>
              </w:rPr>
            </w:pPr>
            <w:r w:rsidRPr="00F128D0">
              <w:rPr>
                <w:b/>
                <w:bCs/>
                <w:sz w:val="22"/>
                <w:szCs w:val="22"/>
                <w:lang w:val="ro-RO" w:eastAsia="ro-MD"/>
              </w:rPr>
              <w:t>Capi-</w:t>
            </w:r>
            <w:r w:rsidRPr="00F128D0">
              <w:rPr>
                <w:b/>
                <w:bCs/>
                <w:sz w:val="22"/>
                <w:szCs w:val="22"/>
                <w:lang w:val="ro-RO" w:eastAsia="ro-MD"/>
              </w:rPr>
              <w:br/>
            </w:r>
            <w:proofErr w:type="spellStart"/>
            <w:r w:rsidRPr="00F128D0">
              <w:rPr>
                <w:b/>
                <w:bCs/>
                <w:sz w:val="22"/>
                <w:szCs w:val="22"/>
                <w:lang w:val="ro-RO" w:eastAsia="ro-MD"/>
              </w:rPr>
              <w:t>tol</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665FA59" w14:textId="77777777" w:rsidR="004D5435" w:rsidRPr="00F128D0" w:rsidRDefault="004D5435" w:rsidP="004D5435">
            <w:pPr>
              <w:jc w:val="center"/>
              <w:rPr>
                <w:b/>
                <w:bCs/>
                <w:sz w:val="22"/>
                <w:szCs w:val="22"/>
                <w:lang w:val="ro-RO" w:eastAsia="ro-MD"/>
              </w:rPr>
            </w:pPr>
            <w:r w:rsidRPr="00F128D0">
              <w:rPr>
                <w:b/>
                <w:bCs/>
                <w:sz w:val="22"/>
                <w:szCs w:val="22"/>
                <w:lang w:val="ro-RO" w:eastAsia="ro-MD"/>
              </w:rPr>
              <w:t>Codul</w:t>
            </w:r>
            <w:r w:rsidRPr="00F128D0">
              <w:rPr>
                <w:b/>
                <w:bCs/>
                <w:sz w:val="22"/>
                <w:szCs w:val="22"/>
                <w:lang w:val="ro-RO" w:eastAsia="ro-MD"/>
              </w:rPr>
              <w:br/>
            </w:r>
            <w:proofErr w:type="spellStart"/>
            <w:r w:rsidRPr="00F128D0">
              <w:rPr>
                <w:b/>
                <w:bCs/>
                <w:sz w:val="22"/>
                <w:szCs w:val="22"/>
                <w:lang w:val="ro-RO" w:eastAsia="ro-MD"/>
              </w:rPr>
              <w:t>mone</w:t>
            </w:r>
            <w:proofErr w:type="spellEnd"/>
            <w:r w:rsidRPr="00F128D0">
              <w:rPr>
                <w:b/>
                <w:bCs/>
                <w:sz w:val="22"/>
                <w:szCs w:val="22"/>
                <w:lang w:val="ro-RO" w:eastAsia="ro-MD"/>
              </w:rPr>
              <w:t>-</w:t>
            </w:r>
            <w:r w:rsidRPr="00F128D0">
              <w:rPr>
                <w:b/>
                <w:bCs/>
                <w:sz w:val="22"/>
                <w:szCs w:val="22"/>
                <w:lang w:val="ro-RO" w:eastAsia="ro-MD"/>
              </w:rPr>
              <w:br/>
            </w:r>
            <w:proofErr w:type="spellStart"/>
            <w:r w:rsidRPr="00F128D0">
              <w:rPr>
                <w:b/>
                <w:bCs/>
                <w:sz w:val="22"/>
                <w:szCs w:val="22"/>
                <w:lang w:val="ro-RO" w:eastAsia="ro-MD"/>
              </w:rPr>
              <w:t>dei</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1141D2E5" w14:textId="77777777" w:rsidR="004D5435" w:rsidRPr="00F128D0" w:rsidRDefault="004D5435" w:rsidP="004D5435">
            <w:pPr>
              <w:jc w:val="center"/>
              <w:rPr>
                <w:b/>
                <w:bCs/>
                <w:sz w:val="22"/>
                <w:szCs w:val="22"/>
                <w:lang w:val="ro-RO" w:eastAsia="ro-MD"/>
              </w:rPr>
            </w:pPr>
            <w:r w:rsidRPr="00F128D0">
              <w:rPr>
                <w:b/>
                <w:bCs/>
                <w:sz w:val="22"/>
                <w:szCs w:val="22"/>
                <w:lang w:val="ro-RO" w:eastAsia="ro-MD"/>
              </w:rPr>
              <w:t>Denumirea indicatorilor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5445543" w14:textId="77777777" w:rsidR="004D5435" w:rsidRPr="00F128D0" w:rsidRDefault="004D5435" w:rsidP="004D5435">
            <w:pPr>
              <w:jc w:val="center"/>
              <w:rPr>
                <w:b/>
                <w:bCs/>
                <w:sz w:val="22"/>
                <w:szCs w:val="22"/>
                <w:lang w:val="ro-RO" w:eastAsia="ro-MD"/>
              </w:rPr>
            </w:pPr>
            <w:r w:rsidRPr="00F128D0">
              <w:rPr>
                <w:b/>
                <w:bCs/>
                <w:sz w:val="22"/>
                <w:szCs w:val="22"/>
                <w:lang w:val="ro-RO" w:eastAsia="ro-MD"/>
              </w:rPr>
              <w:t>Soldurile</w:t>
            </w:r>
            <w:r w:rsidRPr="00F128D0">
              <w:rPr>
                <w:b/>
                <w:bCs/>
                <w:sz w:val="22"/>
                <w:szCs w:val="22"/>
                <w:lang w:val="ro-RO" w:eastAsia="ro-MD"/>
              </w:rPr>
              <w:br/>
              <w:t>în casă</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987BC69" w14:textId="77777777" w:rsidR="004D5435" w:rsidRPr="00F128D0" w:rsidRDefault="004D5435" w:rsidP="004D5435">
            <w:pPr>
              <w:jc w:val="center"/>
              <w:rPr>
                <w:b/>
                <w:bCs/>
                <w:sz w:val="22"/>
                <w:szCs w:val="22"/>
                <w:lang w:val="ro-RO" w:eastAsia="ro-MD"/>
              </w:rPr>
            </w:pPr>
            <w:r w:rsidRPr="00F128D0">
              <w:rPr>
                <w:b/>
                <w:bCs/>
                <w:sz w:val="22"/>
                <w:szCs w:val="22"/>
                <w:lang w:val="ro-RO" w:eastAsia="ro-MD"/>
              </w:rPr>
              <w:t>Soldurile</w:t>
            </w:r>
            <w:r w:rsidRPr="00F128D0">
              <w:rPr>
                <w:b/>
                <w:bCs/>
                <w:sz w:val="22"/>
                <w:szCs w:val="22"/>
                <w:lang w:val="ro-RO" w:eastAsia="ro-MD"/>
              </w:rPr>
              <w:br/>
              <w:t>în conturile bancare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753F683" w14:textId="77777777" w:rsidR="004D5435" w:rsidRPr="00F128D0" w:rsidRDefault="004D5435" w:rsidP="004D5435">
            <w:pPr>
              <w:jc w:val="center"/>
              <w:rPr>
                <w:b/>
                <w:bCs/>
                <w:sz w:val="22"/>
                <w:szCs w:val="22"/>
                <w:lang w:val="ro-RO" w:eastAsia="ro-MD"/>
              </w:rPr>
            </w:pPr>
            <w:r w:rsidRPr="00F128D0">
              <w:rPr>
                <w:b/>
                <w:bCs/>
                <w:sz w:val="22"/>
                <w:szCs w:val="22"/>
                <w:lang w:val="ro-RO" w:eastAsia="ro-MD"/>
              </w:rPr>
              <w:t>Soldurile</w:t>
            </w:r>
            <w:r w:rsidRPr="00F128D0">
              <w:rPr>
                <w:b/>
                <w:bCs/>
                <w:sz w:val="22"/>
                <w:szCs w:val="22"/>
                <w:lang w:val="ro-RO" w:eastAsia="ro-MD"/>
              </w:rPr>
              <w:br/>
              <w:t>în ASV</w:t>
            </w:r>
          </w:p>
        </w:tc>
      </w:tr>
      <w:tr w:rsidR="00D96646" w:rsidRPr="00F128D0" w14:paraId="497CE804" w14:textId="77777777" w:rsidTr="00AD420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E95DC7" w14:textId="77777777" w:rsidR="004D5435" w:rsidRPr="00F128D0" w:rsidRDefault="004D5435" w:rsidP="004D5435">
            <w:pPr>
              <w:rPr>
                <w:b/>
                <w:bCs/>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BF5D28" w14:textId="77777777" w:rsidR="004D5435" w:rsidRPr="00F128D0" w:rsidRDefault="004D5435" w:rsidP="004D5435">
            <w:pPr>
              <w:rPr>
                <w:b/>
                <w:bCs/>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659469" w14:textId="77777777" w:rsidR="004D5435" w:rsidRPr="00F128D0" w:rsidRDefault="004D5435" w:rsidP="004D5435">
            <w:pPr>
              <w:rPr>
                <w:b/>
                <w:bCs/>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0FB588F" w14:textId="77777777" w:rsidR="004D5435" w:rsidRPr="00F128D0" w:rsidRDefault="004D5435" w:rsidP="004D5435">
            <w:pPr>
              <w:jc w:val="center"/>
              <w:rPr>
                <w:b/>
                <w:bCs/>
                <w:sz w:val="22"/>
                <w:szCs w:val="22"/>
                <w:lang w:val="ro-RO" w:eastAsia="ro-MD"/>
              </w:rPr>
            </w:pPr>
            <w:r w:rsidRPr="00F128D0">
              <w:rPr>
                <w:b/>
                <w:bCs/>
                <w:sz w:val="22"/>
                <w:szCs w:val="22"/>
                <w:lang w:val="ro-RO" w:eastAsia="ro-MD"/>
              </w:rPr>
              <w:t>În</w:t>
            </w:r>
            <w:r w:rsidRPr="00F128D0">
              <w:rPr>
                <w:b/>
                <w:bCs/>
                <w:sz w:val="22"/>
                <w:szCs w:val="22"/>
                <w:lang w:val="ro-RO" w:eastAsia="ro-MD"/>
              </w:rPr>
              <w:br/>
              <w:t>valută</w:t>
            </w:r>
            <w:r w:rsidRPr="00F128D0">
              <w:rPr>
                <w:b/>
                <w:bCs/>
                <w:sz w:val="22"/>
                <w:szCs w:val="22"/>
                <w:lang w:val="ro-RO" w:eastAsia="ro-MD"/>
              </w:rPr>
              <w:br/>
              <w:t>străină</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5814CAC" w14:textId="77777777" w:rsidR="004D5435" w:rsidRPr="00F128D0" w:rsidRDefault="004D5435" w:rsidP="004D5435">
            <w:pPr>
              <w:jc w:val="center"/>
              <w:rPr>
                <w:b/>
                <w:bCs/>
                <w:sz w:val="22"/>
                <w:szCs w:val="22"/>
                <w:lang w:val="ro-RO" w:eastAsia="ro-MD"/>
              </w:rPr>
            </w:pPr>
            <w:proofErr w:type="spellStart"/>
            <w:r w:rsidRPr="00F128D0">
              <w:rPr>
                <w:b/>
                <w:bCs/>
                <w:sz w:val="22"/>
                <w:szCs w:val="22"/>
                <w:lang w:val="ro-RO" w:eastAsia="ro-MD"/>
              </w:rPr>
              <w:t>Echiva</w:t>
            </w:r>
            <w:proofErr w:type="spellEnd"/>
            <w:r w:rsidRPr="00F128D0">
              <w:rPr>
                <w:b/>
                <w:bCs/>
                <w:sz w:val="22"/>
                <w:szCs w:val="22"/>
                <w:lang w:val="ro-RO" w:eastAsia="ro-MD"/>
              </w:rPr>
              <w:t>-</w:t>
            </w:r>
            <w:r w:rsidRPr="00F128D0">
              <w:rPr>
                <w:b/>
                <w:bCs/>
                <w:sz w:val="22"/>
                <w:szCs w:val="22"/>
                <w:lang w:val="ro-RO" w:eastAsia="ro-MD"/>
              </w:rPr>
              <w:br/>
              <w:t>lentul</w:t>
            </w:r>
            <w:r w:rsidRPr="00F128D0">
              <w:rPr>
                <w:b/>
                <w:bCs/>
                <w:sz w:val="22"/>
                <w:szCs w:val="22"/>
                <w:lang w:val="ro-RO" w:eastAsia="ro-MD"/>
              </w:rPr>
              <w:br/>
              <w:t>în lei</w:t>
            </w:r>
            <w:r w:rsidRPr="00F128D0">
              <w:rPr>
                <w:b/>
                <w:bCs/>
                <w:sz w:val="22"/>
                <w:szCs w:val="22"/>
                <w:lang w:val="ro-RO" w:eastAsia="ro-MD"/>
              </w:rPr>
              <w:br/>
            </w:r>
            <w:proofErr w:type="spellStart"/>
            <w:r w:rsidRPr="00F128D0">
              <w:rPr>
                <w:b/>
                <w:bCs/>
                <w:sz w:val="22"/>
                <w:szCs w:val="22"/>
                <w:lang w:val="ro-RO" w:eastAsia="ro-MD"/>
              </w:rPr>
              <w:t>moldo</w:t>
            </w:r>
            <w:proofErr w:type="spellEnd"/>
            <w:r w:rsidRPr="00F128D0">
              <w:rPr>
                <w:b/>
                <w:bCs/>
                <w:sz w:val="22"/>
                <w:szCs w:val="22"/>
                <w:lang w:val="ro-RO" w:eastAsia="ro-MD"/>
              </w:rPr>
              <w:t>-</w:t>
            </w:r>
            <w:r w:rsidRPr="00F128D0">
              <w:rPr>
                <w:b/>
                <w:bCs/>
                <w:sz w:val="22"/>
                <w:szCs w:val="22"/>
                <w:lang w:val="ro-RO" w:eastAsia="ro-MD"/>
              </w:rPr>
              <w:br/>
            </w:r>
            <w:proofErr w:type="spellStart"/>
            <w:r w:rsidRPr="00F128D0">
              <w:rPr>
                <w:b/>
                <w:bCs/>
                <w:sz w:val="22"/>
                <w:szCs w:val="22"/>
                <w:lang w:val="ro-RO" w:eastAsia="ro-MD"/>
              </w:rPr>
              <w:t>veneşti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C6763E2" w14:textId="77777777" w:rsidR="004D5435" w:rsidRPr="00F128D0" w:rsidRDefault="004D5435" w:rsidP="004D5435">
            <w:pPr>
              <w:jc w:val="center"/>
              <w:rPr>
                <w:b/>
                <w:bCs/>
                <w:sz w:val="22"/>
                <w:szCs w:val="22"/>
                <w:lang w:val="ro-RO" w:eastAsia="ro-MD"/>
              </w:rPr>
            </w:pPr>
            <w:r w:rsidRPr="00F128D0">
              <w:rPr>
                <w:b/>
                <w:bCs/>
                <w:sz w:val="22"/>
                <w:szCs w:val="22"/>
                <w:lang w:val="ro-RO" w:eastAsia="ro-MD"/>
              </w:rPr>
              <w:t>În</w:t>
            </w:r>
            <w:r w:rsidRPr="00F128D0">
              <w:rPr>
                <w:b/>
                <w:bCs/>
                <w:sz w:val="22"/>
                <w:szCs w:val="22"/>
                <w:lang w:val="ro-RO" w:eastAsia="ro-MD"/>
              </w:rPr>
              <w:br/>
              <w:t>valută</w:t>
            </w:r>
            <w:r w:rsidRPr="00F128D0">
              <w:rPr>
                <w:b/>
                <w:bCs/>
                <w:sz w:val="22"/>
                <w:szCs w:val="22"/>
                <w:lang w:val="ro-RO" w:eastAsia="ro-MD"/>
              </w:rPr>
              <w:br/>
              <w:t>străină</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56FC99E" w14:textId="77777777" w:rsidR="004D5435" w:rsidRPr="00F128D0" w:rsidRDefault="004D5435" w:rsidP="004D5435">
            <w:pPr>
              <w:jc w:val="center"/>
              <w:rPr>
                <w:b/>
                <w:bCs/>
                <w:sz w:val="22"/>
                <w:szCs w:val="22"/>
                <w:lang w:val="ro-RO" w:eastAsia="ro-MD"/>
              </w:rPr>
            </w:pPr>
            <w:proofErr w:type="spellStart"/>
            <w:r w:rsidRPr="00F128D0">
              <w:rPr>
                <w:b/>
                <w:bCs/>
                <w:sz w:val="22"/>
                <w:szCs w:val="22"/>
                <w:lang w:val="ro-RO" w:eastAsia="ro-MD"/>
              </w:rPr>
              <w:t>Echiva</w:t>
            </w:r>
            <w:proofErr w:type="spellEnd"/>
            <w:r w:rsidRPr="00F128D0">
              <w:rPr>
                <w:b/>
                <w:bCs/>
                <w:sz w:val="22"/>
                <w:szCs w:val="22"/>
                <w:lang w:val="ro-RO" w:eastAsia="ro-MD"/>
              </w:rPr>
              <w:t>-</w:t>
            </w:r>
            <w:r w:rsidRPr="00F128D0">
              <w:rPr>
                <w:b/>
                <w:bCs/>
                <w:sz w:val="22"/>
                <w:szCs w:val="22"/>
                <w:lang w:val="ro-RO" w:eastAsia="ro-MD"/>
              </w:rPr>
              <w:br/>
              <w:t>lentul</w:t>
            </w:r>
            <w:r w:rsidRPr="00F128D0">
              <w:rPr>
                <w:b/>
                <w:bCs/>
                <w:sz w:val="22"/>
                <w:szCs w:val="22"/>
                <w:lang w:val="ro-RO" w:eastAsia="ro-MD"/>
              </w:rPr>
              <w:br/>
              <w:t>în lei</w:t>
            </w:r>
            <w:r w:rsidRPr="00F128D0">
              <w:rPr>
                <w:b/>
                <w:bCs/>
                <w:sz w:val="22"/>
                <w:szCs w:val="22"/>
                <w:lang w:val="ro-RO" w:eastAsia="ro-MD"/>
              </w:rPr>
              <w:br/>
            </w:r>
            <w:proofErr w:type="spellStart"/>
            <w:r w:rsidRPr="00F128D0">
              <w:rPr>
                <w:b/>
                <w:bCs/>
                <w:sz w:val="22"/>
                <w:szCs w:val="22"/>
                <w:lang w:val="ro-RO" w:eastAsia="ro-MD"/>
              </w:rPr>
              <w:t>moldo</w:t>
            </w:r>
            <w:proofErr w:type="spellEnd"/>
            <w:r w:rsidRPr="00F128D0">
              <w:rPr>
                <w:b/>
                <w:bCs/>
                <w:sz w:val="22"/>
                <w:szCs w:val="22"/>
                <w:lang w:val="ro-RO" w:eastAsia="ro-MD"/>
              </w:rPr>
              <w:t>-</w:t>
            </w:r>
            <w:r w:rsidRPr="00F128D0">
              <w:rPr>
                <w:b/>
                <w:bCs/>
                <w:sz w:val="22"/>
                <w:szCs w:val="22"/>
                <w:lang w:val="ro-RO" w:eastAsia="ro-MD"/>
              </w:rPr>
              <w:br/>
            </w:r>
            <w:proofErr w:type="spellStart"/>
            <w:r w:rsidRPr="00F128D0">
              <w:rPr>
                <w:b/>
                <w:bCs/>
                <w:sz w:val="22"/>
                <w:szCs w:val="22"/>
                <w:lang w:val="ro-RO" w:eastAsia="ro-MD"/>
              </w:rPr>
              <w:t>veneşti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C967742" w14:textId="34BAB08B" w:rsidR="004D5435" w:rsidRPr="00F128D0" w:rsidRDefault="00224031" w:rsidP="004D5435">
            <w:pPr>
              <w:jc w:val="center"/>
              <w:rPr>
                <w:b/>
                <w:bCs/>
                <w:sz w:val="22"/>
                <w:szCs w:val="22"/>
                <w:lang w:val="ro-RO" w:eastAsia="ro-MD"/>
              </w:rPr>
            </w:pPr>
            <w:r w:rsidRPr="00E43F4D">
              <w:rPr>
                <w:b/>
                <w:bCs/>
                <w:sz w:val="22"/>
                <w:szCs w:val="22"/>
                <w:lang w:val="ro-RO" w:eastAsia="ro-MD"/>
              </w:rPr>
              <w:t xml:space="preserve">Codul IBAN al contului </w:t>
            </w:r>
            <w:r w:rsidR="00B15E08" w:rsidRPr="00E43F4D">
              <w:rPr>
                <w:b/>
                <w:bCs/>
                <w:sz w:val="22"/>
                <w:szCs w:val="22"/>
                <w:lang w:val="ro-RO" w:eastAsia="ro-MD"/>
              </w:rPr>
              <w:t>bancar</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369F60B" w14:textId="77777777" w:rsidR="004D5435" w:rsidRPr="00F128D0" w:rsidRDefault="004D5435" w:rsidP="004D5435">
            <w:pPr>
              <w:jc w:val="center"/>
              <w:rPr>
                <w:b/>
                <w:bCs/>
                <w:sz w:val="22"/>
                <w:szCs w:val="22"/>
                <w:lang w:val="ro-RO" w:eastAsia="ro-MD"/>
              </w:rPr>
            </w:pPr>
            <w:r w:rsidRPr="00F128D0">
              <w:rPr>
                <w:b/>
                <w:bCs/>
                <w:sz w:val="22"/>
                <w:szCs w:val="22"/>
                <w:lang w:val="ro-RO" w:eastAsia="ro-MD"/>
              </w:rPr>
              <w:t>În</w:t>
            </w:r>
            <w:r w:rsidRPr="00F128D0">
              <w:rPr>
                <w:b/>
                <w:bCs/>
                <w:sz w:val="22"/>
                <w:szCs w:val="22"/>
                <w:lang w:val="ro-RO" w:eastAsia="ro-MD"/>
              </w:rPr>
              <w:br/>
              <w:t>valută</w:t>
            </w:r>
            <w:r w:rsidRPr="00F128D0">
              <w:rPr>
                <w:b/>
                <w:bCs/>
                <w:sz w:val="22"/>
                <w:szCs w:val="22"/>
                <w:lang w:val="ro-RO" w:eastAsia="ro-MD"/>
              </w:rPr>
              <w:br/>
              <w:t>străină</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5310E062" w14:textId="77777777" w:rsidR="004D5435" w:rsidRPr="00F128D0" w:rsidRDefault="004D5435" w:rsidP="004D5435">
            <w:pPr>
              <w:jc w:val="center"/>
              <w:rPr>
                <w:b/>
                <w:bCs/>
                <w:sz w:val="22"/>
                <w:szCs w:val="22"/>
                <w:lang w:val="ro-RO" w:eastAsia="ro-MD"/>
              </w:rPr>
            </w:pPr>
            <w:proofErr w:type="spellStart"/>
            <w:r w:rsidRPr="00F128D0">
              <w:rPr>
                <w:b/>
                <w:bCs/>
                <w:sz w:val="22"/>
                <w:szCs w:val="22"/>
                <w:lang w:val="ro-RO" w:eastAsia="ro-MD"/>
              </w:rPr>
              <w:t>Echiva</w:t>
            </w:r>
            <w:proofErr w:type="spellEnd"/>
            <w:r w:rsidRPr="00F128D0">
              <w:rPr>
                <w:b/>
                <w:bCs/>
                <w:sz w:val="22"/>
                <w:szCs w:val="22"/>
                <w:lang w:val="ro-RO" w:eastAsia="ro-MD"/>
              </w:rPr>
              <w:t>-</w:t>
            </w:r>
            <w:r w:rsidRPr="00F128D0">
              <w:rPr>
                <w:b/>
                <w:bCs/>
                <w:sz w:val="22"/>
                <w:szCs w:val="22"/>
                <w:lang w:val="ro-RO" w:eastAsia="ro-MD"/>
              </w:rPr>
              <w:br/>
              <w:t>lentul</w:t>
            </w:r>
            <w:r w:rsidRPr="00F128D0">
              <w:rPr>
                <w:b/>
                <w:bCs/>
                <w:sz w:val="22"/>
                <w:szCs w:val="22"/>
                <w:lang w:val="ro-RO" w:eastAsia="ro-MD"/>
              </w:rPr>
              <w:br/>
              <w:t>în lei</w:t>
            </w:r>
            <w:r w:rsidRPr="00F128D0">
              <w:rPr>
                <w:b/>
                <w:bCs/>
                <w:sz w:val="22"/>
                <w:szCs w:val="22"/>
                <w:lang w:val="ro-RO" w:eastAsia="ro-MD"/>
              </w:rPr>
              <w:br/>
            </w:r>
            <w:proofErr w:type="spellStart"/>
            <w:r w:rsidRPr="00F128D0">
              <w:rPr>
                <w:b/>
                <w:bCs/>
                <w:sz w:val="22"/>
                <w:szCs w:val="22"/>
                <w:lang w:val="ro-RO" w:eastAsia="ro-MD"/>
              </w:rPr>
              <w:t>moldo</w:t>
            </w:r>
            <w:proofErr w:type="spellEnd"/>
            <w:r w:rsidRPr="00F128D0">
              <w:rPr>
                <w:b/>
                <w:bCs/>
                <w:sz w:val="22"/>
                <w:szCs w:val="22"/>
                <w:lang w:val="ro-RO" w:eastAsia="ro-MD"/>
              </w:rPr>
              <w:t>-</w:t>
            </w:r>
            <w:r w:rsidRPr="00F128D0">
              <w:rPr>
                <w:b/>
                <w:bCs/>
                <w:sz w:val="22"/>
                <w:szCs w:val="22"/>
                <w:lang w:val="ro-RO" w:eastAsia="ro-MD"/>
              </w:rPr>
              <w:br/>
            </w:r>
            <w:proofErr w:type="spellStart"/>
            <w:r w:rsidRPr="00F128D0">
              <w:rPr>
                <w:b/>
                <w:bCs/>
                <w:sz w:val="22"/>
                <w:szCs w:val="22"/>
                <w:lang w:val="ro-RO" w:eastAsia="ro-MD"/>
              </w:rPr>
              <w:t>veneşti</w:t>
            </w:r>
            <w:proofErr w:type="spellEnd"/>
          </w:p>
        </w:tc>
      </w:tr>
      <w:tr w:rsidR="00D96646" w:rsidRPr="00F128D0" w14:paraId="590D67FB"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DC82E" w14:textId="77777777" w:rsidR="004D5435" w:rsidRPr="00F128D0" w:rsidRDefault="004D5435" w:rsidP="004D5435">
            <w:pPr>
              <w:jc w:val="center"/>
              <w:rPr>
                <w:b/>
                <w:bCs/>
                <w:sz w:val="22"/>
                <w:szCs w:val="22"/>
                <w:lang w:val="ro-RO" w:eastAsia="ro-MD"/>
              </w:rPr>
            </w:pPr>
            <w:r w:rsidRPr="00F128D0">
              <w:rPr>
                <w:b/>
                <w:bCs/>
                <w:sz w:val="22"/>
                <w:szCs w:val="22"/>
                <w:lang w:val="ro-RO" w:eastAsia="ro-MD"/>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567AC" w14:textId="77777777" w:rsidR="004D5435" w:rsidRPr="00F128D0" w:rsidRDefault="004D5435" w:rsidP="004D5435">
            <w:pPr>
              <w:jc w:val="center"/>
              <w:rPr>
                <w:b/>
                <w:bCs/>
                <w:sz w:val="22"/>
                <w:szCs w:val="22"/>
                <w:lang w:val="ro-RO" w:eastAsia="ro-MD"/>
              </w:rPr>
            </w:pPr>
            <w:r w:rsidRPr="00F128D0">
              <w:rPr>
                <w:b/>
                <w:bCs/>
                <w:sz w:val="22"/>
                <w:szCs w:val="22"/>
                <w:lang w:val="ro-RO" w:eastAsia="ro-MD"/>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71EF4" w14:textId="77777777" w:rsidR="004D5435" w:rsidRPr="00F128D0" w:rsidRDefault="004D5435" w:rsidP="004D5435">
            <w:pPr>
              <w:jc w:val="center"/>
              <w:rPr>
                <w:b/>
                <w:bCs/>
                <w:sz w:val="22"/>
                <w:szCs w:val="22"/>
                <w:lang w:val="ro-RO" w:eastAsia="ro-MD"/>
              </w:rPr>
            </w:pPr>
            <w:r w:rsidRPr="00F128D0">
              <w:rPr>
                <w:b/>
                <w:bCs/>
                <w:sz w:val="22"/>
                <w:szCs w:val="22"/>
                <w:lang w:val="ro-RO" w:eastAsia="ro-MD"/>
              </w:rPr>
              <w: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B5F04" w14:textId="77777777" w:rsidR="004D5435" w:rsidRPr="00F128D0" w:rsidRDefault="004D5435" w:rsidP="004D5435">
            <w:pPr>
              <w:jc w:val="center"/>
              <w:rPr>
                <w:b/>
                <w:bCs/>
                <w:sz w:val="22"/>
                <w:szCs w:val="22"/>
                <w:lang w:val="ro-RO" w:eastAsia="ro-MD"/>
              </w:rPr>
            </w:pPr>
            <w:r w:rsidRPr="00F128D0">
              <w:rPr>
                <w:b/>
                <w:bCs/>
                <w:sz w:val="22"/>
                <w:szCs w:val="22"/>
                <w:lang w:val="ro-RO" w:eastAsia="ro-MD"/>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8F745" w14:textId="77777777" w:rsidR="004D5435" w:rsidRPr="00F128D0" w:rsidRDefault="004D5435" w:rsidP="004D5435">
            <w:pPr>
              <w:jc w:val="center"/>
              <w:rPr>
                <w:b/>
                <w:bCs/>
                <w:sz w:val="22"/>
                <w:szCs w:val="22"/>
                <w:lang w:val="ro-RO" w:eastAsia="ro-MD"/>
              </w:rPr>
            </w:pPr>
            <w:r w:rsidRPr="00F128D0">
              <w:rPr>
                <w:b/>
                <w:bCs/>
                <w:sz w:val="22"/>
                <w:szCs w:val="22"/>
                <w:lang w:val="ro-RO" w:eastAsia="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2CB3C" w14:textId="77777777" w:rsidR="004D5435" w:rsidRPr="00F128D0" w:rsidRDefault="004D5435" w:rsidP="004D5435">
            <w:pPr>
              <w:jc w:val="center"/>
              <w:rPr>
                <w:b/>
                <w:bCs/>
                <w:sz w:val="22"/>
                <w:szCs w:val="22"/>
                <w:lang w:val="ro-RO" w:eastAsia="ro-MD"/>
              </w:rPr>
            </w:pPr>
            <w:r w:rsidRPr="00F128D0">
              <w:rPr>
                <w:b/>
                <w:bCs/>
                <w:sz w:val="22"/>
                <w:szCs w:val="22"/>
                <w:lang w:val="ro-RO" w:eastAsia="ro-MD"/>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BAD57" w14:textId="77777777" w:rsidR="004D5435" w:rsidRPr="00F128D0" w:rsidRDefault="004D5435" w:rsidP="004D5435">
            <w:pPr>
              <w:jc w:val="center"/>
              <w:rPr>
                <w:b/>
                <w:bCs/>
                <w:sz w:val="22"/>
                <w:szCs w:val="22"/>
                <w:lang w:val="ro-RO" w:eastAsia="ro-MD"/>
              </w:rPr>
            </w:pPr>
            <w:r w:rsidRPr="00F128D0">
              <w:rPr>
                <w:b/>
                <w:bCs/>
                <w:sz w:val="22"/>
                <w:szCs w:val="22"/>
                <w:lang w:val="ro-RO" w:eastAsia="ro-MD"/>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5B5DA" w14:textId="77777777" w:rsidR="004D5435" w:rsidRPr="00F128D0" w:rsidRDefault="004D5435" w:rsidP="004D5435">
            <w:pPr>
              <w:jc w:val="center"/>
              <w:rPr>
                <w:b/>
                <w:bCs/>
                <w:sz w:val="22"/>
                <w:szCs w:val="22"/>
                <w:lang w:val="ro-RO" w:eastAsia="ro-MD"/>
              </w:rPr>
            </w:pPr>
            <w:r w:rsidRPr="00F128D0">
              <w:rPr>
                <w:b/>
                <w:bCs/>
                <w:sz w:val="22"/>
                <w:szCs w:val="22"/>
                <w:lang w:val="ro-RO" w:eastAsia="ro-MD"/>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E3E78" w14:textId="77777777" w:rsidR="004D5435" w:rsidRPr="00F128D0" w:rsidRDefault="004D5435" w:rsidP="004D5435">
            <w:pPr>
              <w:jc w:val="center"/>
              <w:rPr>
                <w:b/>
                <w:bCs/>
                <w:sz w:val="22"/>
                <w:szCs w:val="22"/>
                <w:lang w:val="ro-RO" w:eastAsia="ro-MD"/>
              </w:rPr>
            </w:pPr>
            <w:r w:rsidRPr="00F128D0">
              <w:rPr>
                <w:b/>
                <w:bCs/>
                <w:sz w:val="22"/>
                <w:szCs w:val="22"/>
                <w:lang w:val="ro-RO" w:eastAsia="ro-MD"/>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F4600" w14:textId="77777777" w:rsidR="004D5435" w:rsidRPr="00F128D0" w:rsidRDefault="004D5435" w:rsidP="004D5435">
            <w:pPr>
              <w:jc w:val="center"/>
              <w:rPr>
                <w:b/>
                <w:bCs/>
                <w:sz w:val="22"/>
                <w:szCs w:val="22"/>
                <w:lang w:val="ro-RO" w:eastAsia="ro-MD"/>
              </w:rPr>
            </w:pPr>
            <w:r w:rsidRPr="00F128D0">
              <w:rPr>
                <w:b/>
                <w:bCs/>
                <w:sz w:val="22"/>
                <w:szCs w:val="22"/>
                <w:lang w:val="ro-RO" w:eastAsia="ro-MD"/>
              </w:rPr>
              <w:t>7</w:t>
            </w:r>
          </w:p>
        </w:tc>
      </w:tr>
      <w:tr w:rsidR="00D96646" w:rsidRPr="00F128D0" w14:paraId="504EDF0F"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AFD4B" w14:textId="77777777" w:rsidR="004D5435" w:rsidRPr="00F128D0" w:rsidRDefault="004D5435" w:rsidP="004D5435">
            <w:pPr>
              <w:jc w:val="center"/>
              <w:rPr>
                <w:sz w:val="22"/>
                <w:szCs w:val="22"/>
                <w:lang w:val="ro-RO" w:eastAsia="ro-MD"/>
              </w:rPr>
            </w:pPr>
            <w:r w:rsidRPr="00F128D0">
              <w:rPr>
                <w:sz w:val="22"/>
                <w:szCs w:val="22"/>
                <w:lang w:val="ro-RO" w:eastAsia="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422C7" w14:textId="77777777" w:rsidR="004D5435" w:rsidRPr="00F128D0" w:rsidRDefault="004D5435" w:rsidP="004D5435">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701F0" w14:textId="53B58FCA" w:rsidR="004D5435" w:rsidRPr="00F128D0" w:rsidRDefault="004D5435" w:rsidP="004D5435">
            <w:pPr>
              <w:rPr>
                <w:sz w:val="22"/>
                <w:szCs w:val="22"/>
                <w:lang w:val="ro-RO" w:eastAsia="ro-MD"/>
              </w:rPr>
            </w:pPr>
            <w:r w:rsidRPr="00F128D0">
              <w:rPr>
                <w:sz w:val="22"/>
                <w:szCs w:val="22"/>
                <w:lang w:val="ro-RO" w:eastAsia="ro-MD"/>
              </w:rPr>
              <w:t xml:space="preserve">Soldurile la </w:t>
            </w:r>
            <w:proofErr w:type="spellStart"/>
            <w:r w:rsidRPr="00F128D0">
              <w:rPr>
                <w:sz w:val="22"/>
                <w:szCs w:val="22"/>
                <w:lang w:val="ro-RO" w:eastAsia="ro-MD"/>
              </w:rPr>
              <w:t>sfârşitul</w:t>
            </w:r>
            <w:proofErr w:type="spellEnd"/>
            <w:r w:rsidRPr="00F128D0">
              <w:rPr>
                <w:sz w:val="22"/>
                <w:szCs w:val="22"/>
                <w:lang w:val="ro-RO" w:eastAsia="ro-MD"/>
              </w:rPr>
              <w:t xml:space="preserve"> lunii în lei </w:t>
            </w:r>
            <w:proofErr w:type="spellStart"/>
            <w:r w:rsidRPr="00F128D0">
              <w:rPr>
                <w:sz w:val="22"/>
                <w:szCs w:val="22"/>
                <w:lang w:val="ro-RO" w:eastAsia="ro-MD"/>
              </w:rPr>
              <w:t>moldoveneşti</w:t>
            </w:r>
            <w:proofErr w:type="spellEnd"/>
            <w:r w:rsidRPr="00F128D0">
              <w:rPr>
                <w:sz w:val="22"/>
                <w:szCs w:val="22"/>
                <w:lang w:val="ro-RO" w:eastAsia="ro-MD"/>
              </w:rPr>
              <w:t xml:space="preserve"> </w:t>
            </w:r>
            <w:proofErr w:type="spellStart"/>
            <w:r w:rsidRPr="00F128D0">
              <w:rPr>
                <w:sz w:val="22"/>
                <w:szCs w:val="22"/>
                <w:lang w:val="ro-RO" w:eastAsia="ro-MD"/>
              </w:rPr>
              <w:t>şi</w:t>
            </w:r>
            <w:proofErr w:type="spellEnd"/>
            <w:r w:rsidRPr="00F128D0">
              <w:rPr>
                <w:sz w:val="22"/>
                <w:szCs w:val="22"/>
                <w:lang w:val="ro-RO" w:eastAsia="ro-MD"/>
              </w:rPr>
              <w:t xml:space="preserve"> în valută străină ale casei de schimb valutar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21F44"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64DB2"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F5EE9"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8E1CA"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AF7B9"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E3910"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0183F" w14:textId="77777777" w:rsidR="004D5435" w:rsidRPr="00F128D0" w:rsidRDefault="004D5435" w:rsidP="004D5435">
            <w:pPr>
              <w:jc w:val="center"/>
              <w:rPr>
                <w:sz w:val="22"/>
                <w:szCs w:val="22"/>
                <w:lang w:val="ro-RO" w:eastAsia="ro-MD"/>
              </w:rPr>
            </w:pPr>
            <w:r w:rsidRPr="00F128D0">
              <w:rPr>
                <w:sz w:val="22"/>
                <w:szCs w:val="22"/>
                <w:lang w:val="ro-RO" w:eastAsia="ro-MD"/>
              </w:rPr>
              <w:t>X</w:t>
            </w:r>
          </w:p>
        </w:tc>
      </w:tr>
      <w:tr w:rsidR="00D96646" w:rsidRPr="00F128D0" w14:paraId="4C00CC2C"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028CC" w14:textId="77777777" w:rsidR="004D5435" w:rsidRPr="00F128D0" w:rsidRDefault="004D5435" w:rsidP="004D5435">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A1EF5" w14:textId="77777777" w:rsidR="004D5435" w:rsidRPr="00F128D0" w:rsidRDefault="004D5435" w:rsidP="004D5435">
            <w:pPr>
              <w:jc w:val="center"/>
              <w:rPr>
                <w:sz w:val="22"/>
                <w:szCs w:val="22"/>
                <w:lang w:val="ro-RO" w:eastAsia="ro-MD"/>
              </w:rPr>
            </w:pPr>
            <w:r w:rsidRPr="00F128D0">
              <w:rPr>
                <w:sz w:val="22"/>
                <w:szCs w:val="22"/>
                <w:lang w:val="ro-RO" w:eastAsia="ro-MD"/>
              </w:rPr>
              <w:t>498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278CA" w14:textId="77777777" w:rsidR="004D5435" w:rsidRPr="00F128D0" w:rsidRDefault="004D5435" w:rsidP="004D5435">
            <w:pPr>
              <w:rPr>
                <w:sz w:val="22"/>
                <w:szCs w:val="22"/>
                <w:lang w:val="ro-RO" w:eastAsia="ro-MD"/>
              </w:rPr>
            </w:pPr>
            <w:r w:rsidRPr="00F128D0">
              <w:rPr>
                <w:sz w:val="22"/>
                <w:szCs w:val="22"/>
                <w:lang w:val="ro-RO" w:eastAsia="ro-MD"/>
              </w:rPr>
              <w:t xml:space="preserve">lei </w:t>
            </w:r>
            <w:proofErr w:type="spellStart"/>
            <w:r w:rsidRPr="00F128D0">
              <w:rPr>
                <w:sz w:val="22"/>
                <w:szCs w:val="22"/>
                <w:lang w:val="ro-RO" w:eastAsia="ro-MD"/>
              </w:rPr>
              <w:t>moldoveneşti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0CAC7"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015A1" w14:textId="77777777" w:rsidR="004D5435" w:rsidRPr="00F128D0" w:rsidRDefault="004D5435" w:rsidP="004D5435">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A7318"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E1CA2" w14:textId="77777777" w:rsidR="004D5435" w:rsidRPr="00F128D0" w:rsidRDefault="004D5435" w:rsidP="004D5435">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D668C"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3B2E5"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2D135" w14:textId="77777777" w:rsidR="004D5435" w:rsidRPr="00F128D0" w:rsidRDefault="004D5435" w:rsidP="004D5435">
            <w:pPr>
              <w:jc w:val="center"/>
              <w:rPr>
                <w:sz w:val="22"/>
                <w:szCs w:val="22"/>
                <w:lang w:val="ro-RO" w:eastAsia="ro-MD"/>
              </w:rPr>
            </w:pPr>
          </w:p>
        </w:tc>
      </w:tr>
      <w:tr w:rsidR="00D96646" w:rsidRPr="00F128D0" w14:paraId="4661D7D9"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59FBB"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DAA6A" w14:textId="79138AB3" w:rsidR="004D5435" w:rsidRPr="00F128D0" w:rsidRDefault="00DA3B1D" w:rsidP="004D5435">
            <w:pPr>
              <w:jc w:val="center"/>
              <w:rPr>
                <w:sz w:val="22"/>
                <w:szCs w:val="22"/>
                <w:lang w:val="ro-RO" w:eastAsia="ro-MD"/>
              </w:rPr>
            </w:pPr>
            <w:r w:rsidRPr="00F128D0">
              <w:rPr>
                <w:sz w:val="22"/>
                <w:szCs w:val="22"/>
                <w:lang w:val="ro-RO" w:eastAsia="ro-MD"/>
              </w:rPr>
              <w:t>978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F8A69" w14:textId="7DBCFCCB" w:rsidR="004D5435" w:rsidRPr="00F128D0" w:rsidRDefault="00DA3B1D" w:rsidP="004D5435">
            <w:pPr>
              <w:rPr>
                <w:sz w:val="22"/>
                <w:szCs w:val="22"/>
                <w:lang w:val="ro-RO" w:eastAsia="ro-MD"/>
              </w:rPr>
            </w:pPr>
            <w:r w:rsidRPr="00F128D0">
              <w:rPr>
                <w:sz w:val="22"/>
                <w:szCs w:val="22"/>
                <w:lang w:val="ro-RO" w:eastAsia="ro-MD"/>
              </w:rPr>
              <w:t>euro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DB92F" w14:textId="77777777" w:rsidR="004D5435" w:rsidRPr="00F128D0" w:rsidRDefault="004D5435" w:rsidP="004D5435">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60E26"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9ABFC"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7B6C4"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B5D56"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887CF"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EC254" w14:textId="77777777" w:rsidR="004D5435" w:rsidRPr="00F128D0" w:rsidRDefault="004D5435" w:rsidP="004D5435">
            <w:pPr>
              <w:rPr>
                <w:sz w:val="20"/>
                <w:szCs w:val="20"/>
                <w:lang w:val="ro-RO" w:eastAsia="ro-MD"/>
              </w:rPr>
            </w:pPr>
          </w:p>
        </w:tc>
      </w:tr>
      <w:tr w:rsidR="00D96646" w:rsidRPr="00F128D0" w14:paraId="7A213CDF"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276AD"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F9255" w14:textId="77777777" w:rsidR="004D5435" w:rsidRPr="00F128D0" w:rsidRDefault="004D5435" w:rsidP="004D5435">
            <w:pPr>
              <w:jc w:val="center"/>
              <w:rPr>
                <w:sz w:val="22"/>
                <w:szCs w:val="22"/>
                <w:lang w:val="ro-RO" w:eastAsia="ro-MD"/>
              </w:rPr>
            </w:pPr>
            <w:r w:rsidRPr="00F128D0">
              <w:rPr>
                <w:sz w:val="22"/>
                <w:szCs w:val="22"/>
                <w:lang w:val="ro-RO" w:eastAsia="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D854B" w14:textId="77777777" w:rsidR="004D5435" w:rsidRPr="00F128D0" w:rsidRDefault="004D5435" w:rsidP="004D5435">
            <w:pPr>
              <w:rPr>
                <w:sz w:val="22"/>
                <w:szCs w:val="22"/>
                <w:lang w:val="ro-RO" w:eastAsia="ro-MD"/>
              </w:rPr>
            </w:pPr>
            <w:r w:rsidRPr="00F128D0">
              <w:rPr>
                <w:sz w:val="22"/>
                <w:szCs w:val="22"/>
                <w:lang w:val="ro-RO" w:eastAsia="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F73DA" w14:textId="77777777" w:rsidR="004D5435" w:rsidRPr="00F128D0" w:rsidRDefault="004D5435" w:rsidP="004D5435">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C315B"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E74FC"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AA404"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2F755"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75578" w14:textId="77777777" w:rsidR="004D5435" w:rsidRPr="00F128D0" w:rsidRDefault="004D5435" w:rsidP="004D5435">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68B0D" w14:textId="77777777" w:rsidR="004D5435" w:rsidRPr="00F128D0" w:rsidRDefault="004D5435" w:rsidP="004D5435">
            <w:pPr>
              <w:rPr>
                <w:sz w:val="20"/>
                <w:szCs w:val="20"/>
                <w:lang w:val="ro-RO" w:eastAsia="ro-MD"/>
              </w:rPr>
            </w:pPr>
          </w:p>
        </w:tc>
      </w:tr>
      <w:tr w:rsidR="00D96646" w:rsidRPr="00F128D0" w14:paraId="28FA6656"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93E55" w14:textId="77777777" w:rsidR="004D5435" w:rsidRPr="00F128D0" w:rsidRDefault="004D5435" w:rsidP="004D5435">
            <w:pPr>
              <w:jc w:val="center"/>
              <w:rPr>
                <w:sz w:val="22"/>
                <w:szCs w:val="22"/>
                <w:lang w:val="ro-RO" w:eastAsia="ro-MD"/>
              </w:rPr>
            </w:pPr>
            <w:r w:rsidRPr="00F128D0">
              <w:rPr>
                <w:sz w:val="22"/>
                <w:szCs w:val="22"/>
                <w:lang w:val="ro-RO" w:eastAsia="ro-MD"/>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91E85" w14:textId="77777777" w:rsidR="004D5435" w:rsidRPr="00F128D0" w:rsidRDefault="004D5435" w:rsidP="004D5435">
            <w:pPr>
              <w:jc w:val="center"/>
              <w:rPr>
                <w:sz w:val="22"/>
                <w:szCs w:val="22"/>
                <w:lang w:val="ro-RO" w:eastAsia="ro-MD"/>
              </w:rPr>
            </w:pPr>
            <w:r w:rsidRPr="00F128D0">
              <w:rPr>
                <w:sz w:val="22"/>
                <w:szCs w:val="22"/>
                <w:lang w:val="ro-RO" w:eastAsia="ro-MD"/>
              </w:rPr>
              <w:t>999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48D6A" w14:textId="77777777" w:rsidR="004D5435" w:rsidRPr="00F128D0" w:rsidRDefault="004D5435" w:rsidP="004D5435">
            <w:pPr>
              <w:rPr>
                <w:sz w:val="22"/>
                <w:szCs w:val="22"/>
                <w:lang w:val="ro-RO" w:eastAsia="ro-MD"/>
              </w:rPr>
            </w:pPr>
            <w:r w:rsidRPr="00F128D0">
              <w:rPr>
                <w:sz w:val="22"/>
                <w:szCs w:val="22"/>
                <w:lang w:val="ro-RO" w:eastAsia="ro-MD"/>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1DEB8"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A100F" w14:textId="77777777" w:rsidR="004D5435" w:rsidRPr="00F128D0" w:rsidRDefault="004D5435" w:rsidP="004D5435">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6F9C5"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8F11B" w14:textId="77777777" w:rsidR="004D5435" w:rsidRPr="00F128D0" w:rsidRDefault="004D5435" w:rsidP="004D5435">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65A12" w14:textId="362BAA52" w:rsidR="004D5435" w:rsidRPr="00F128D0" w:rsidRDefault="005A07E3" w:rsidP="00C73106">
            <w:pPr>
              <w:jc w:val="center"/>
              <w:rPr>
                <w:sz w:val="20"/>
                <w:szCs w:val="20"/>
                <w:lang w:val="ro-RO" w:eastAsia="ro-MD"/>
              </w:rPr>
            </w:pPr>
            <w:r w:rsidRPr="00F128D0">
              <w:rPr>
                <w:sz w:val="20"/>
                <w:szCs w:val="20"/>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A4666" w14:textId="77777777" w:rsidR="004D5435" w:rsidRPr="00F128D0" w:rsidRDefault="004D5435" w:rsidP="004D5435">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B7312" w14:textId="77777777" w:rsidR="004D5435" w:rsidRPr="00F128D0" w:rsidRDefault="004D5435" w:rsidP="004D5435">
            <w:pPr>
              <w:jc w:val="center"/>
              <w:rPr>
                <w:sz w:val="22"/>
                <w:szCs w:val="22"/>
                <w:lang w:val="ro-RO" w:eastAsia="ro-MD"/>
              </w:rPr>
            </w:pPr>
          </w:p>
        </w:tc>
      </w:tr>
      <w:tr w:rsidR="00D96646" w:rsidRPr="00F128D0" w14:paraId="4E4F4F60" w14:textId="77777777" w:rsidTr="00AD420C">
        <w:trPr>
          <w:jc w:val="center"/>
        </w:trPr>
        <w:tc>
          <w:tcPr>
            <w:tcW w:w="0" w:type="auto"/>
            <w:gridSpan w:val="10"/>
            <w:tcBorders>
              <w:top w:val="nil"/>
              <w:left w:val="nil"/>
              <w:bottom w:val="nil"/>
              <w:right w:val="nil"/>
            </w:tcBorders>
            <w:tcMar>
              <w:top w:w="24" w:type="dxa"/>
              <w:left w:w="48" w:type="dxa"/>
              <w:bottom w:w="24" w:type="dxa"/>
              <w:right w:w="48" w:type="dxa"/>
            </w:tcMar>
            <w:hideMark/>
          </w:tcPr>
          <w:p w14:paraId="2934C131" w14:textId="77777777" w:rsidR="004D5435" w:rsidRPr="00F128D0" w:rsidRDefault="004D5435" w:rsidP="004D5435">
            <w:pPr>
              <w:rPr>
                <w:sz w:val="22"/>
                <w:szCs w:val="22"/>
                <w:lang w:val="ro-RO" w:eastAsia="ro-MD"/>
              </w:rPr>
            </w:pPr>
            <w:r w:rsidRPr="00F128D0">
              <w:rPr>
                <w:sz w:val="22"/>
                <w:szCs w:val="22"/>
                <w:lang w:val="ro-RO" w:eastAsia="ro-MD"/>
              </w:rPr>
              <w:t xml:space="preserve">  </w:t>
            </w:r>
          </w:p>
          <w:p w14:paraId="67E4475F" w14:textId="77777777" w:rsidR="004D5435" w:rsidRPr="00F128D0" w:rsidRDefault="004D5435" w:rsidP="004D5435">
            <w:pPr>
              <w:ind w:firstLine="567"/>
              <w:jc w:val="both"/>
              <w:rPr>
                <w:sz w:val="22"/>
                <w:szCs w:val="22"/>
                <w:lang w:val="ro-RO" w:eastAsia="ro-MD"/>
              </w:rPr>
            </w:pPr>
            <w:r w:rsidRPr="00F128D0">
              <w:rPr>
                <w:sz w:val="22"/>
                <w:szCs w:val="22"/>
                <w:lang w:val="ro-RO" w:eastAsia="ro-MD"/>
              </w:rPr>
              <w:t>Administrator ________________________________</w:t>
            </w:r>
          </w:p>
          <w:p w14:paraId="3B92E7CC" w14:textId="77777777" w:rsidR="004D5435" w:rsidRPr="00F128D0" w:rsidRDefault="004D5435" w:rsidP="004D5435">
            <w:pPr>
              <w:ind w:firstLine="567"/>
              <w:jc w:val="both"/>
              <w:rPr>
                <w:sz w:val="22"/>
                <w:szCs w:val="22"/>
                <w:lang w:val="ro-RO" w:eastAsia="ro-MD"/>
              </w:rPr>
            </w:pPr>
            <w:r w:rsidRPr="00F128D0">
              <w:rPr>
                <w:sz w:val="22"/>
                <w:szCs w:val="22"/>
                <w:lang w:val="ro-RO" w:eastAsia="ro-MD"/>
              </w:rPr>
              <w:t>Contabil-</w:t>
            </w:r>
            <w:proofErr w:type="spellStart"/>
            <w:r w:rsidRPr="00F128D0">
              <w:rPr>
                <w:sz w:val="22"/>
                <w:szCs w:val="22"/>
                <w:lang w:val="ro-RO" w:eastAsia="ro-MD"/>
              </w:rPr>
              <w:t>şef</w:t>
            </w:r>
            <w:proofErr w:type="spellEnd"/>
            <w:r w:rsidRPr="00F128D0">
              <w:rPr>
                <w:sz w:val="22"/>
                <w:szCs w:val="22"/>
                <w:lang w:val="ro-RO" w:eastAsia="ro-MD"/>
              </w:rPr>
              <w:t xml:space="preserve"> _________________________________</w:t>
            </w:r>
          </w:p>
          <w:p w14:paraId="0DD34040" w14:textId="77777777" w:rsidR="004D5435" w:rsidRPr="00F128D0" w:rsidRDefault="004D5435" w:rsidP="004D5435">
            <w:pPr>
              <w:ind w:firstLine="567"/>
              <w:jc w:val="both"/>
              <w:rPr>
                <w:sz w:val="22"/>
                <w:szCs w:val="22"/>
                <w:lang w:val="ro-RO" w:eastAsia="ro-MD"/>
              </w:rPr>
            </w:pPr>
            <w:r w:rsidRPr="00F128D0">
              <w:rPr>
                <w:sz w:val="22"/>
                <w:szCs w:val="22"/>
                <w:lang w:val="ro-RO" w:eastAsia="ro-MD"/>
              </w:rPr>
              <w:t> </w:t>
            </w:r>
          </w:p>
          <w:p w14:paraId="7C548122" w14:textId="77777777" w:rsidR="004D5435" w:rsidRPr="00F128D0" w:rsidRDefault="004D5435" w:rsidP="004D5435">
            <w:pPr>
              <w:ind w:firstLine="567"/>
              <w:jc w:val="both"/>
              <w:rPr>
                <w:sz w:val="22"/>
                <w:szCs w:val="22"/>
                <w:lang w:val="ro-RO" w:eastAsia="ro-MD"/>
              </w:rPr>
            </w:pPr>
            <w:r w:rsidRPr="00F128D0">
              <w:rPr>
                <w:sz w:val="22"/>
                <w:szCs w:val="22"/>
                <w:lang w:val="ro-RO" w:eastAsia="ro-MD"/>
              </w:rPr>
              <w:t>Data întocmirii “___” ______________20___</w:t>
            </w:r>
          </w:p>
          <w:p w14:paraId="50EAE3CC" w14:textId="77777777" w:rsidR="004D5435" w:rsidRPr="00F128D0" w:rsidRDefault="004D5435" w:rsidP="004D5435">
            <w:pPr>
              <w:ind w:firstLine="567"/>
              <w:jc w:val="both"/>
              <w:rPr>
                <w:sz w:val="22"/>
                <w:szCs w:val="22"/>
                <w:lang w:val="ro-RO" w:eastAsia="ro-MD"/>
              </w:rPr>
            </w:pPr>
            <w:r w:rsidRPr="00F128D0">
              <w:rPr>
                <w:sz w:val="22"/>
                <w:szCs w:val="22"/>
                <w:lang w:val="ro-RO" w:eastAsia="ro-MD"/>
              </w:rPr>
              <w:t xml:space="preserve">Executor </w:t>
            </w:r>
            <w:proofErr w:type="spellStart"/>
            <w:r w:rsidRPr="00F128D0">
              <w:rPr>
                <w:sz w:val="22"/>
                <w:szCs w:val="22"/>
                <w:lang w:val="ro-RO" w:eastAsia="ro-MD"/>
              </w:rPr>
              <w:t>şi</w:t>
            </w:r>
            <w:proofErr w:type="spellEnd"/>
            <w:r w:rsidRPr="00F128D0">
              <w:rPr>
                <w:sz w:val="22"/>
                <w:szCs w:val="22"/>
                <w:lang w:val="ro-RO" w:eastAsia="ro-MD"/>
              </w:rPr>
              <w:t xml:space="preserve"> numărul de telefon __________________________</w:t>
            </w:r>
          </w:p>
          <w:p w14:paraId="5E31D90E" w14:textId="77777777" w:rsidR="004D5435" w:rsidRPr="00F128D0" w:rsidRDefault="004D5435" w:rsidP="004D5435">
            <w:pPr>
              <w:ind w:firstLine="567"/>
              <w:jc w:val="both"/>
              <w:rPr>
                <w:sz w:val="22"/>
                <w:szCs w:val="22"/>
                <w:lang w:val="ro-RO" w:eastAsia="ro-MD"/>
              </w:rPr>
            </w:pPr>
            <w:r w:rsidRPr="00F128D0">
              <w:rPr>
                <w:sz w:val="22"/>
                <w:szCs w:val="22"/>
                <w:lang w:val="ro-RO" w:eastAsia="ro-MD"/>
              </w:rPr>
              <w:t> </w:t>
            </w:r>
          </w:p>
          <w:p w14:paraId="3960E705" w14:textId="77777777" w:rsidR="004D5435" w:rsidRPr="00F128D0" w:rsidRDefault="004D5435" w:rsidP="004D5435">
            <w:pPr>
              <w:rPr>
                <w:sz w:val="22"/>
                <w:szCs w:val="22"/>
                <w:lang w:val="ro-RO" w:eastAsia="ro-MD"/>
              </w:rPr>
            </w:pPr>
            <w:r w:rsidRPr="00F128D0">
              <w:rPr>
                <w:sz w:val="22"/>
                <w:szCs w:val="22"/>
                <w:lang w:val="ro-RO" w:eastAsia="ro-MD"/>
              </w:rPr>
              <w:t>___________________________________</w:t>
            </w:r>
          </w:p>
          <w:p w14:paraId="558B8B19" w14:textId="77777777" w:rsidR="004D5435" w:rsidRPr="00F128D0" w:rsidRDefault="004D5435" w:rsidP="004D5435">
            <w:pPr>
              <w:rPr>
                <w:sz w:val="22"/>
                <w:szCs w:val="22"/>
                <w:lang w:val="ro-RO" w:eastAsia="ro-MD"/>
              </w:rPr>
            </w:pPr>
            <w:r w:rsidRPr="00F128D0">
              <w:rPr>
                <w:b/>
                <w:bCs/>
                <w:sz w:val="22"/>
                <w:szCs w:val="22"/>
                <w:lang w:val="ro-RO" w:eastAsia="ro-MD"/>
              </w:rPr>
              <w:t>NOTĂ:</w:t>
            </w:r>
            <w:r w:rsidRPr="00F128D0">
              <w:rPr>
                <w:sz w:val="22"/>
                <w:szCs w:val="22"/>
                <w:lang w:val="ro-RO" w:eastAsia="ro-MD"/>
              </w:rPr>
              <w:t xml:space="preserve"> Raportul este întocmit în conformitate cu:</w:t>
            </w:r>
          </w:p>
          <w:p w14:paraId="65642794" w14:textId="29B2831A" w:rsidR="004D5435" w:rsidRPr="00F128D0" w:rsidRDefault="004D5435" w:rsidP="004D5435">
            <w:pPr>
              <w:ind w:firstLine="567"/>
              <w:jc w:val="both"/>
              <w:rPr>
                <w:sz w:val="22"/>
                <w:szCs w:val="22"/>
                <w:lang w:val="ro-RO" w:eastAsia="ro-MD"/>
              </w:rPr>
            </w:pPr>
            <w:r w:rsidRPr="00F128D0">
              <w:rPr>
                <w:sz w:val="22"/>
                <w:szCs w:val="22"/>
                <w:lang w:val="ro-RO" w:eastAsia="ro-MD"/>
              </w:rPr>
              <w:t xml:space="preserve">1. </w:t>
            </w:r>
            <w:proofErr w:type="spellStart"/>
            <w:r w:rsidRPr="00F128D0">
              <w:rPr>
                <w:sz w:val="22"/>
                <w:szCs w:val="22"/>
                <w:lang w:val="ro-RO" w:eastAsia="ro-MD"/>
              </w:rPr>
              <w:t>Instrucţiunea</w:t>
            </w:r>
            <w:proofErr w:type="spellEnd"/>
            <w:r w:rsidRPr="00F128D0">
              <w:rPr>
                <w:sz w:val="22"/>
                <w:szCs w:val="22"/>
                <w:lang w:val="ro-RO" w:eastAsia="ro-MD"/>
              </w:rPr>
              <w:t xml:space="preserve"> privind raportarea la Banca </w:t>
            </w:r>
            <w:proofErr w:type="spellStart"/>
            <w:r w:rsidRPr="00F128D0">
              <w:rPr>
                <w:sz w:val="22"/>
                <w:szCs w:val="22"/>
                <w:lang w:val="ro-RO" w:eastAsia="ro-MD"/>
              </w:rPr>
              <w:t>Naţională</w:t>
            </w:r>
            <w:proofErr w:type="spellEnd"/>
            <w:r w:rsidRPr="00F128D0">
              <w:rPr>
                <w:sz w:val="22"/>
                <w:szCs w:val="22"/>
                <w:lang w:val="ro-RO" w:eastAsia="ro-MD"/>
              </w:rPr>
              <w:t xml:space="preserve"> a Moldovei de către casele de schimb valutar </w:t>
            </w:r>
            <w:proofErr w:type="spellStart"/>
            <w:r w:rsidRPr="00F128D0">
              <w:rPr>
                <w:sz w:val="22"/>
                <w:szCs w:val="22"/>
                <w:lang w:val="ro-RO" w:eastAsia="ro-MD"/>
              </w:rPr>
              <w:t>şi</w:t>
            </w:r>
            <w:proofErr w:type="spellEnd"/>
            <w:r w:rsidRPr="00F128D0">
              <w:rPr>
                <w:sz w:val="22"/>
                <w:szCs w:val="22"/>
                <w:lang w:val="ro-RO" w:eastAsia="ro-MD"/>
              </w:rPr>
              <w:t xml:space="preserve"> hoteluri, anexa nr.3 (HCE al BNM nr.</w:t>
            </w:r>
            <w:r w:rsidR="00E7530A">
              <w:rPr>
                <w:sz w:val="22"/>
                <w:szCs w:val="22"/>
                <w:lang w:val="ro-RO" w:eastAsia="ro-MD"/>
              </w:rPr>
              <w:t>254</w:t>
            </w:r>
            <w:r w:rsidRPr="00F128D0">
              <w:rPr>
                <w:sz w:val="22"/>
                <w:szCs w:val="22"/>
                <w:lang w:val="ro-RO" w:eastAsia="ro-MD"/>
              </w:rPr>
              <w:t>/2025).</w:t>
            </w:r>
          </w:p>
        </w:tc>
      </w:tr>
    </w:tbl>
    <w:p w14:paraId="5290BB29" w14:textId="77777777" w:rsidR="00B8768F" w:rsidRPr="00F128D0" w:rsidRDefault="00B8768F">
      <w:pPr>
        <w:spacing w:after="160" w:line="259" w:lineRule="auto"/>
        <w:rPr>
          <w:b/>
          <w:bCs/>
          <w:lang w:val="ro-RO" w:eastAsia="ro-MD"/>
        </w:rPr>
      </w:pPr>
      <w:r w:rsidRPr="00F128D0">
        <w:rPr>
          <w:b/>
          <w:bCs/>
          <w:lang w:val="ro-RO" w:eastAsia="ro-MD"/>
        </w:rPr>
        <w:br w:type="page"/>
      </w:r>
    </w:p>
    <w:p w14:paraId="0D935FE8" w14:textId="47E5B655" w:rsidR="0089214F" w:rsidRPr="00F128D0" w:rsidRDefault="0089214F" w:rsidP="0089214F">
      <w:pPr>
        <w:jc w:val="center"/>
        <w:rPr>
          <w:b/>
          <w:bCs/>
          <w:lang w:val="ro-RO" w:eastAsia="ro-MD"/>
        </w:rPr>
      </w:pPr>
      <w:r w:rsidRPr="00F128D0">
        <w:rPr>
          <w:b/>
          <w:bCs/>
          <w:lang w:val="ro-RO" w:eastAsia="ro-MD"/>
        </w:rPr>
        <w:lastRenderedPageBreak/>
        <w:t>Modul de întocmire</w:t>
      </w:r>
    </w:p>
    <w:p w14:paraId="69D30AA4" w14:textId="77777777" w:rsidR="0089214F" w:rsidRPr="00F128D0" w:rsidRDefault="0089214F" w:rsidP="0089214F">
      <w:pPr>
        <w:jc w:val="center"/>
        <w:rPr>
          <w:b/>
          <w:bCs/>
          <w:lang w:val="ro-RO" w:eastAsia="ro-MD"/>
        </w:rPr>
      </w:pPr>
      <w:r w:rsidRPr="00F128D0">
        <w:rPr>
          <w:b/>
          <w:bCs/>
          <w:lang w:val="ro-RO" w:eastAsia="ro-MD"/>
        </w:rPr>
        <w:t xml:space="preserve">a Raportului privind </w:t>
      </w:r>
      <w:proofErr w:type="spellStart"/>
      <w:r w:rsidRPr="00F128D0">
        <w:rPr>
          <w:b/>
          <w:bCs/>
          <w:lang w:val="ro-RO" w:eastAsia="ro-MD"/>
        </w:rPr>
        <w:t>operaţiunile</w:t>
      </w:r>
      <w:proofErr w:type="spellEnd"/>
      <w:r w:rsidRPr="00F128D0">
        <w:rPr>
          <w:b/>
          <w:bCs/>
          <w:lang w:val="ro-RO" w:eastAsia="ro-MD"/>
        </w:rPr>
        <w:t xml:space="preserve"> de schimb valutar</w:t>
      </w:r>
    </w:p>
    <w:p w14:paraId="604C1ABB" w14:textId="5898C822" w:rsidR="0089214F" w:rsidRDefault="0089214F" w:rsidP="0089214F">
      <w:pPr>
        <w:jc w:val="center"/>
        <w:rPr>
          <w:b/>
          <w:bCs/>
          <w:lang w:val="ro-RO" w:eastAsia="ro-MD"/>
        </w:rPr>
      </w:pPr>
      <w:r w:rsidRPr="00F128D0">
        <w:rPr>
          <w:b/>
          <w:bCs/>
          <w:lang w:val="ro-RO" w:eastAsia="ro-MD"/>
        </w:rPr>
        <w:t>efectuate de către casa de schimb valutar</w:t>
      </w:r>
    </w:p>
    <w:p w14:paraId="7842A38E" w14:textId="77777777" w:rsidR="00A76F3F" w:rsidRPr="00F128D0" w:rsidRDefault="00A76F3F" w:rsidP="0089214F">
      <w:pPr>
        <w:jc w:val="center"/>
        <w:rPr>
          <w:b/>
          <w:bCs/>
          <w:lang w:val="ro-RO" w:eastAsia="ro-MD"/>
        </w:rPr>
      </w:pPr>
    </w:p>
    <w:p w14:paraId="62AA5A03" w14:textId="77777777" w:rsidR="0089214F" w:rsidRPr="00F128D0" w:rsidRDefault="0089214F" w:rsidP="0089214F">
      <w:pPr>
        <w:ind w:firstLine="567"/>
        <w:jc w:val="both"/>
        <w:rPr>
          <w:lang w:val="ro-RO" w:eastAsia="ro-MD"/>
        </w:rPr>
      </w:pPr>
      <w:r w:rsidRPr="00F128D0">
        <w:rPr>
          <w:lang w:val="ro-RO" w:eastAsia="ro-MD"/>
        </w:rPr>
        <w:t xml:space="preserve">1. În raport se reflectă </w:t>
      </w:r>
      <w:proofErr w:type="spellStart"/>
      <w:r w:rsidRPr="00F128D0">
        <w:rPr>
          <w:lang w:val="ro-RO" w:eastAsia="ro-MD"/>
        </w:rPr>
        <w:t>informaţia</w:t>
      </w:r>
      <w:proofErr w:type="spellEnd"/>
      <w:r w:rsidRPr="00F128D0">
        <w:rPr>
          <w:lang w:val="ro-RO" w:eastAsia="ro-MD"/>
        </w:rPr>
        <w:t xml:space="preserve"> privind:</w:t>
      </w:r>
    </w:p>
    <w:p w14:paraId="3C4C1C60" w14:textId="55CBACA5" w:rsidR="0089214F" w:rsidRPr="00F128D0" w:rsidRDefault="00C15D03" w:rsidP="0089214F">
      <w:pPr>
        <w:ind w:firstLine="567"/>
        <w:jc w:val="both"/>
        <w:rPr>
          <w:lang w:val="ro-RO" w:eastAsia="ro-MD"/>
        </w:rPr>
      </w:pPr>
      <w:r w:rsidRPr="00F128D0">
        <w:rPr>
          <w:lang w:val="ro-RO" w:eastAsia="ro-MD"/>
        </w:rPr>
        <w:t>1.1.</w:t>
      </w:r>
      <w:r w:rsidR="0089214F" w:rsidRPr="00F128D0">
        <w:rPr>
          <w:lang w:val="ro-RO" w:eastAsia="ro-MD"/>
        </w:rPr>
        <w:t xml:space="preserve"> </w:t>
      </w:r>
      <w:proofErr w:type="spellStart"/>
      <w:r w:rsidR="0089214F" w:rsidRPr="00F128D0">
        <w:rPr>
          <w:lang w:val="ro-RO" w:eastAsia="ro-MD"/>
        </w:rPr>
        <w:t>operaţiunile</w:t>
      </w:r>
      <w:proofErr w:type="spellEnd"/>
      <w:r w:rsidR="0089214F" w:rsidRPr="00F128D0">
        <w:rPr>
          <w:lang w:val="ro-RO" w:eastAsia="ro-MD"/>
        </w:rPr>
        <w:t xml:space="preserve"> de schimb valutar efectuate de către casa de schimb valutar cu persoanele fizice </w:t>
      </w:r>
      <w:proofErr w:type="spellStart"/>
      <w:r w:rsidR="0089214F" w:rsidRPr="00F128D0">
        <w:rPr>
          <w:lang w:val="ro-RO" w:eastAsia="ro-MD"/>
        </w:rPr>
        <w:t>şi</w:t>
      </w:r>
      <w:proofErr w:type="spellEnd"/>
      <w:r w:rsidR="0089214F" w:rsidRPr="00F128D0">
        <w:rPr>
          <w:lang w:val="ro-RO" w:eastAsia="ro-MD"/>
        </w:rPr>
        <w:t xml:space="preserve"> băncile </w:t>
      </w:r>
      <w:proofErr w:type="spellStart"/>
      <w:r w:rsidR="0089214F" w:rsidRPr="00F128D0">
        <w:rPr>
          <w:lang w:val="ro-RO" w:eastAsia="ro-MD"/>
        </w:rPr>
        <w:t>licenţiate</w:t>
      </w:r>
      <w:proofErr w:type="spellEnd"/>
      <w:r w:rsidR="0089214F" w:rsidRPr="00F128D0">
        <w:rPr>
          <w:lang w:val="ro-RO" w:eastAsia="ro-MD"/>
        </w:rPr>
        <w:t xml:space="preserve"> în perioada gestionară;</w:t>
      </w:r>
    </w:p>
    <w:p w14:paraId="4EE96F4F" w14:textId="2D39B96B" w:rsidR="0089214F" w:rsidRPr="00F128D0" w:rsidRDefault="00C15D03" w:rsidP="0089214F">
      <w:pPr>
        <w:ind w:firstLine="567"/>
        <w:jc w:val="both"/>
        <w:rPr>
          <w:lang w:val="ro-RO" w:eastAsia="ro-MD"/>
        </w:rPr>
      </w:pPr>
      <w:r w:rsidRPr="00F128D0">
        <w:rPr>
          <w:lang w:val="ro-RO" w:eastAsia="ro-MD"/>
        </w:rPr>
        <w:t>1.2.</w:t>
      </w:r>
      <w:r w:rsidR="0089214F" w:rsidRPr="00F128D0">
        <w:rPr>
          <w:lang w:val="ro-RO" w:eastAsia="ro-MD"/>
        </w:rPr>
        <w:t xml:space="preserve"> </w:t>
      </w:r>
      <w:proofErr w:type="spellStart"/>
      <w:r w:rsidR="0089214F" w:rsidRPr="00F128D0">
        <w:rPr>
          <w:lang w:val="ro-RO" w:eastAsia="ro-MD"/>
        </w:rPr>
        <w:t>operaţiunile</w:t>
      </w:r>
      <w:proofErr w:type="spellEnd"/>
      <w:r w:rsidR="0089214F" w:rsidRPr="00F128D0">
        <w:rPr>
          <w:lang w:val="ro-RO" w:eastAsia="ro-MD"/>
        </w:rPr>
        <w:t xml:space="preserve"> de schimb valutar revocate de către </w:t>
      </w:r>
      <w:proofErr w:type="spellStart"/>
      <w:r w:rsidR="0089214F" w:rsidRPr="00F128D0">
        <w:rPr>
          <w:lang w:val="ro-RO" w:eastAsia="ro-MD"/>
        </w:rPr>
        <w:t>clienţii</w:t>
      </w:r>
      <w:proofErr w:type="spellEnd"/>
      <w:r w:rsidR="0089214F" w:rsidRPr="00F128D0">
        <w:rPr>
          <w:lang w:val="ro-RO" w:eastAsia="ro-MD"/>
        </w:rPr>
        <w:t xml:space="preserve"> casei de schimb valutar în perioada gestionară;</w:t>
      </w:r>
    </w:p>
    <w:p w14:paraId="6C5FFAC5" w14:textId="3BBCB2A6" w:rsidR="0089214F" w:rsidRPr="00F128D0" w:rsidRDefault="00C15D03" w:rsidP="0089214F">
      <w:pPr>
        <w:ind w:firstLine="567"/>
        <w:jc w:val="both"/>
        <w:rPr>
          <w:lang w:val="ro-RO" w:eastAsia="ro-MD"/>
        </w:rPr>
      </w:pPr>
      <w:r w:rsidRPr="00F128D0">
        <w:rPr>
          <w:lang w:val="ro-RO" w:eastAsia="ro-MD"/>
        </w:rPr>
        <w:t>1.3.</w:t>
      </w:r>
      <w:r w:rsidR="0089214F" w:rsidRPr="00F128D0">
        <w:rPr>
          <w:lang w:val="ro-RO" w:eastAsia="ro-MD"/>
        </w:rPr>
        <w:t xml:space="preserve"> soldurile mijloacelor </w:t>
      </w:r>
      <w:proofErr w:type="spellStart"/>
      <w:r w:rsidR="0089214F" w:rsidRPr="00F128D0">
        <w:rPr>
          <w:lang w:val="ro-RO" w:eastAsia="ro-MD"/>
        </w:rPr>
        <w:t>băneşti</w:t>
      </w:r>
      <w:proofErr w:type="spellEnd"/>
      <w:r w:rsidR="0089214F" w:rsidRPr="00F128D0">
        <w:rPr>
          <w:lang w:val="ro-RO" w:eastAsia="ro-MD"/>
        </w:rPr>
        <w:t xml:space="preserve"> (în numerar </w:t>
      </w:r>
      <w:proofErr w:type="spellStart"/>
      <w:r w:rsidR="0089214F" w:rsidRPr="00F128D0">
        <w:rPr>
          <w:lang w:val="ro-RO" w:eastAsia="ro-MD"/>
        </w:rPr>
        <w:t>şi</w:t>
      </w:r>
      <w:proofErr w:type="spellEnd"/>
      <w:r w:rsidR="0089214F" w:rsidRPr="00F128D0">
        <w:rPr>
          <w:lang w:val="ro-RO" w:eastAsia="ro-MD"/>
        </w:rPr>
        <w:t xml:space="preserve"> fără numerar) </w:t>
      </w:r>
      <w:proofErr w:type="spellStart"/>
      <w:r w:rsidR="0089214F" w:rsidRPr="00F128D0">
        <w:rPr>
          <w:lang w:val="ro-RO" w:eastAsia="ro-MD"/>
        </w:rPr>
        <w:t>deţinute</w:t>
      </w:r>
      <w:proofErr w:type="spellEnd"/>
      <w:r w:rsidR="0089214F" w:rsidRPr="00F128D0">
        <w:rPr>
          <w:lang w:val="ro-RO" w:eastAsia="ro-MD"/>
        </w:rPr>
        <w:t xml:space="preserve"> de casa de schimb valutar la </w:t>
      </w:r>
      <w:proofErr w:type="spellStart"/>
      <w:r w:rsidR="0089214F" w:rsidRPr="00F128D0">
        <w:rPr>
          <w:lang w:val="ro-RO" w:eastAsia="ro-MD"/>
        </w:rPr>
        <w:t>sf</w:t>
      </w:r>
      <w:r w:rsidR="0007079A" w:rsidRPr="00F128D0">
        <w:rPr>
          <w:lang w:val="ro-RO" w:eastAsia="ro-MD"/>
        </w:rPr>
        <w:t>â</w:t>
      </w:r>
      <w:r w:rsidR="0089214F" w:rsidRPr="00F128D0">
        <w:rPr>
          <w:lang w:val="ro-RO" w:eastAsia="ro-MD"/>
        </w:rPr>
        <w:t>rşitul</w:t>
      </w:r>
      <w:proofErr w:type="spellEnd"/>
      <w:r w:rsidR="0089214F" w:rsidRPr="00F128D0">
        <w:rPr>
          <w:lang w:val="ro-RO" w:eastAsia="ro-MD"/>
        </w:rPr>
        <w:t xml:space="preserve"> perioadei gestionare.</w:t>
      </w:r>
    </w:p>
    <w:p w14:paraId="45E67EC1" w14:textId="77777777" w:rsidR="00A76F3F" w:rsidRDefault="00A76F3F" w:rsidP="0089214F">
      <w:pPr>
        <w:ind w:firstLine="567"/>
        <w:jc w:val="both"/>
        <w:rPr>
          <w:lang w:val="ro-RO" w:eastAsia="ro-MD"/>
        </w:rPr>
      </w:pPr>
    </w:p>
    <w:p w14:paraId="392445F0" w14:textId="2F896B4F" w:rsidR="0089214F" w:rsidRPr="00F128D0" w:rsidRDefault="0089214F" w:rsidP="0089214F">
      <w:pPr>
        <w:ind w:firstLine="567"/>
        <w:jc w:val="both"/>
        <w:rPr>
          <w:lang w:val="ro-RO" w:eastAsia="ro-MD"/>
        </w:rPr>
      </w:pPr>
      <w:r w:rsidRPr="00F128D0">
        <w:rPr>
          <w:lang w:val="ro-RO" w:eastAsia="ro-MD"/>
        </w:rPr>
        <w:t xml:space="preserve">2. În raport se include </w:t>
      </w:r>
      <w:proofErr w:type="spellStart"/>
      <w:r w:rsidRPr="00F128D0">
        <w:rPr>
          <w:lang w:val="ro-RO" w:eastAsia="ro-MD"/>
        </w:rPr>
        <w:t>şi</w:t>
      </w:r>
      <w:proofErr w:type="spellEnd"/>
      <w:r w:rsidRPr="00F128D0">
        <w:rPr>
          <w:lang w:val="ro-RO" w:eastAsia="ro-MD"/>
        </w:rPr>
        <w:t xml:space="preserve"> </w:t>
      </w:r>
      <w:proofErr w:type="spellStart"/>
      <w:r w:rsidRPr="00F128D0">
        <w:rPr>
          <w:lang w:val="ro-RO" w:eastAsia="ro-MD"/>
        </w:rPr>
        <w:t>informaţia</w:t>
      </w:r>
      <w:proofErr w:type="spellEnd"/>
      <w:r w:rsidRPr="00F128D0">
        <w:rPr>
          <w:lang w:val="ro-RO" w:eastAsia="ro-MD"/>
        </w:rPr>
        <w:t xml:space="preserve"> referitoare la toate sucursalele casei de schimb valutar, precum </w:t>
      </w:r>
      <w:proofErr w:type="spellStart"/>
      <w:r w:rsidRPr="00F128D0">
        <w:rPr>
          <w:lang w:val="ro-RO" w:eastAsia="ro-MD"/>
        </w:rPr>
        <w:t>şi</w:t>
      </w:r>
      <w:proofErr w:type="spellEnd"/>
      <w:r w:rsidRPr="00F128D0">
        <w:rPr>
          <w:lang w:val="ro-RO" w:eastAsia="ro-MD"/>
        </w:rPr>
        <w:t xml:space="preserve"> aparatele de schimb valutar, dacă există.</w:t>
      </w:r>
    </w:p>
    <w:p w14:paraId="3C2D7AB8" w14:textId="77777777" w:rsidR="00A76F3F" w:rsidRDefault="00A76F3F" w:rsidP="0089214F">
      <w:pPr>
        <w:ind w:firstLine="567"/>
        <w:jc w:val="both"/>
        <w:rPr>
          <w:lang w:val="ro-RO" w:eastAsia="ro-MD"/>
        </w:rPr>
      </w:pPr>
    </w:p>
    <w:p w14:paraId="3F9BD118" w14:textId="36998FC6" w:rsidR="0089214F" w:rsidRPr="00F128D0" w:rsidRDefault="0089214F" w:rsidP="0089214F">
      <w:pPr>
        <w:ind w:firstLine="567"/>
        <w:jc w:val="both"/>
        <w:rPr>
          <w:lang w:val="ro-RO" w:eastAsia="ro-MD"/>
        </w:rPr>
      </w:pPr>
      <w:r w:rsidRPr="00F128D0">
        <w:rPr>
          <w:lang w:val="ro-RO" w:eastAsia="ro-MD"/>
        </w:rPr>
        <w:t xml:space="preserve">3. Sumele în lei </w:t>
      </w:r>
      <w:proofErr w:type="spellStart"/>
      <w:r w:rsidRPr="00F128D0">
        <w:rPr>
          <w:lang w:val="ro-RO" w:eastAsia="ro-MD"/>
        </w:rPr>
        <w:t>moldoveneşti</w:t>
      </w:r>
      <w:proofErr w:type="spellEnd"/>
      <w:r w:rsidRPr="00F128D0">
        <w:rPr>
          <w:lang w:val="ro-RO" w:eastAsia="ro-MD"/>
        </w:rPr>
        <w:t xml:space="preserve"> </w:t>
      </w:r>
      <w:proofErr w:type="spellStart"/>
      <w:r w:rsidRPr="00F128D0">
        <w:rPr>
          <w:lang w:val="ro-RO" w:eastAsia="ro-MD"/>
        </w:rPr>
        <w:t>şi</w:t>
      </w:r>
      <w:proofErr w:type="spellEnd"/>
      <w:r w:rsidRPr="00F128D0">
        <w:rPr>
          <w:lang w:val="ro-RO" w:eastAsia="ro-MD"/>
        </w:rPr>
        <w:t xml:space="preserve"> în valută străină se indică în numere întregi.</w:t>
      </w:r>
    </w:p>
    <w:p w14:paraId="4ED391B5" w14:textId="77777777" w:rsidR="00A76F3F" w:rsidRDefault="00A76F3F" w:rsidP="0089214F">
      <w:pPr>
        <w:ind w:firstLine="567"/>
        <w:jc w:val="both"/>
        <w:rPr>
          <w:lang w:val="ro-RO" w:eastAsia="ro-MD"/>
        </w:rPr>
      </w:pPr>
    </w:p>
    <w:p w14:paraId="57B15571" w14:textId="37C9ABE0" w:rsidR="0089214F" w:rsidRPr="00F128D0" w:rsidRDefault="0089214F" w:rsidP="0089214F">
      <w:pPr>
        <w:ind w:firstLine="567"/>
        <w:jc w:val="both"/>
        <w:rPr>
          <w:lang w:val="ro-RO" w:eastAsia="ro-MD"/>
        </w:rPr>
      </w:pPr>
      <w:r w:rsidRPr="00F128D0">
        <w:rPr>
          <w:lang w:val="ro-RO" w:eastAsia="ro-MD"/>
        </w:rPr>
        <w:t>4. IDNO: se indică numărul de identificare de stat (IDNO) al casei de schimb valutar.</w:t>
      </w:r>
    </w:p>
    <w:p w14:paraId="2C810A20" w14:textId="77777777" w:rsidR="00A76F3F" w:rsidRDefault="00A76F3F" w:rsidP="0089214F">
      <w:pPr>
        <w:ind w:firstLine="567"/>
        <w:jc w:val="both"/>
        <w:rPr>
          <w:lang w:val="ro-RO" w:eastAsia="ro-MD"/>
        </w:rPr>
      </w:pPr>
    </w:p>
    <w:p w14:paraId="4927B414" w14:textId="2589A4B9" w:rsidR="0089214F" w:rsidRPr="00F128D0" w:rsidRDefault="0089214F" w:rsidP="0089214F">
      <w:pPr>
        <w:ind w:firstLine="567"/>
        <w:jc w:val="both"/>
        <w:rPr>
          <w:lang w:val="ro-RO" w:eastAsia="ro-MD"/>
        </w:rPr>
      </w:pPr>
      <w:r w:rsidRPr="00F128D0">
        <w:rPr>
          <w:lang w:val="ro-RO" w:eastAsia="ro-MD"/>
        </w:rPr>
        <w:t>5. Denumirea casei de schimb valutar: se indică denumirea completă a casei de schimb valutar.</w:t>
      </w:r>
    </w:p>
    <w:p w14:paraId="38D86780" w14:textId="77777777" w:rsidR="00A76F3F" w:rsidRDefault="00A76F3F" w:rsidP="0089214F">
      <w:pPr>
        <w:ind w:firstLine="567"/>
        <w:jc w:val="both"/>
        <w:rPr>
          <w:lang w:val="ro-RO" w:eastAsia="ro-MD"/>
        </w:rPr>
      </w:pPr>
    </w:p>
    <w:p w14:paraId="13344FEA" w14:textId="6D6E3AF3" w:rsidR="0089214F" w:rsidRPr="00F128D0" w:rsidRDefault="0089214F" w:rsidP="0089214F">
      <w:pPr>
        <w:ind w:firstLine="567"/>
        <w:jc w:val="both"/>
        <w:rPr>
          <w:lang w:val="ro-RO" w:eastAsia="ro-MD"/>
        </w:rPr>
      </w:pPr>
      <w:r w:rsidRPr="00F128D0">
        <w:rPr>
          <w:lang w:val="ro-RO" w:eastAsia="ro-MD"/>
        </w:rPr>
        <w:t>6. Sediul: se indică sediul casei de schimb valutar.</w:t>
      </w:r>
    </w:p>
    <w:p w14:paraId="757926EE" w14:textId="77777777" w:rsidR="00A76F3F" w:rsidRDefault="00A76F3F" w:rsidP="0089214F">
      <w:pPr>
        <w:ind w:firstLine="567"/>
        <w:jc w:val="both"/>
        <w:rPr>
          <w:lang w:val="ro-RO" w:eastAsia="ro-MD"/>
        </w:rPr>
      </w:pPr>
    </w:p>
    <w:p w14:paraId="58EA8605" w14:textId="610770A4" w:rsidR="0089214F" w:rsidRPr="00F128D0" w:rsidRDefault="0089214F" w:rsidP="0089214F">
      <w:pPr>
        <w:ind w:firstLine="567"/>
        <w:jc w:val="both"/>
        <w:rPr>
          <w:lang w:val="ro-RO" w:eastAsia="ro-MD"/>
        </w:rPr>
      </w:pPr>
      <w:r w:rsidRPr="00F128D0">
        <w:rPr>
          <w:lang w:val="ro-RO" w:eastAsia="ro-MD"/>
        </w:rPr>
        <w:t xml:space="preserve">7. </w:t>
      </w:r>
      <w:proofErr w:type="spellStart"/>
      <w:r w:rsidRPr="00F128D0">
        <w:rPr>
          <w:lang w:val="ro-RO" w:eastAsia="ro-MD"/>
        </w:rPr>
        <w:t>Licenţa</w:t>
      </w:r>
      <w:proofErr w:type="spellEnd"/>
      <w:r w:rsidRPr="00F128D0">
        <w:rPr>
          <w:lang w:val="ro-RO" w:eastAsia="ro-MD"/>
        </w:rPr>
        <w:t xml:space="preserve"> BNM: se indică numărul </w:t>
      </w:r>
      <w:proofErr w:type="spellStart"/>
      <w:r w:rsidRPr="00F128D0">
        <w:rPr>
          <w:lang w:val="ro-RO" w:eastAsia="ro-MD"/>
        </w:rPr>
        <w:t>licenţei</w:t>
      </w:r>
      <w:proofErr w:type="spellEnd"/>
      <w:r w:rsidRPr="00F128D0">
        <w:rPr>
          <w:lang w:val="ro-RO" w:eastAsia="ro-MD"/>
        </w:rPr>
        <w:t xml:space="preserve"> pentru </w:t>
      </w:r>
      <w:proofErr w:type="spellStart"/>
      <w:r w:rsidRPr="00F128D0">
        <w:rPr>
          <w:lang w:val="ro-RO" w:eastAsia="ro-MD"/>
        </w:rPr>
        <w:t>desfăşurarea</w:t>
      </w:r>
      <w:proofErr w:type="spellEnd"/>
      <w:r w:rsidRPr="00F128D0">
        <w:rPr>
          <w:lang w:val="ro-RO" w:eastAsia="ro-MD"/>
        </w:rPr>
        <w:t xml:space="preserve"> </w:t>
      </w:r>
      <w:proofErr w:type="spellStart"/>
      <w:r w:rsidRPr="00F128D0">
        <w:rPr>
          <w:lang w:val="ro-RO" w:eastAsia="ro-MD"/>
        </w:rPr>
        <w:t>activităţii</w:t>
      </w:r>
      <w:proofErr w:type="spellEnd"/>
      <w:r w:rsidRPr="00F128D0">
        <w:rPr>
          <w:lang w:val="ro-RO" w:eastAsia="ro-MD"/>
        </w:rPr>
        <w:t xml:space="preserve"> de schimb valutar în numerar cu persoane fizice, eliberate de către Banca </w:t>
      </w:r>
      <w:proofErr w:type="spellStart"/>
      <w:r w:rsidRPr="00F128D0">
        <w:rPr>
          <w:lang w:val="ro-RO" w:eastAsia="ro-MD"/>
        </w:rPr>
        <w:t>Naţională</w:t>
      </w:r>
      <w:proofErr w:type="spellEnd"/>
      <w:r w:rsidRPr="00F128D0">
        <w:rPr>
          <w:lang w:val="ro-RO" w:eastAsia="ro-MD"/>
        </w:rPr>
        <w:t xml:space="preserve"> a Moldovei, precum </w:t>
      </w:r>
      <w:proofErr w:type="spellStart"/>
      <w:r w:rsidRPr="00F128D0">
        <w:rPr>
          <w:lang w:val="ro-RO" w:eastAsia="ro-MD"/>
        </w:rPr>
        <w:t>şi</w:t>
      </w:r>
      <w:proofErr w:type="spellEnd"/>
      <w:r w:rsidRPr="00F128D0">
        <w:rPr>
          <w:lang w:val="ro-RO" w:eastAsia="ro-MD"/>
        </w:rPr>
        <w:t xml:space="preserve"> data eliberării acesteia.</w:t>
      </w:r>
    </w:p>
    <w:p w14:paraId="3B682D13" w14:textId="77777777" w:rsidR="00A76F3F" w:rsidRDefault="00A76F3F" w:rsidP="0089214F">
      <w:pPr>
        <w:ind w:firstLine="567"/>
        <w:jc w:val="both"/>
        <w:rPr>
          <w:lang w:val="ro-RO" w:eastAsia="ro-MD"/>
        </w:rPr>
      </w:pPr>
    </w:p>
    <w:p w14:paraId="382448A1" w14:textId="43D7731E" w:rsidR="0089214F" w:rsidRPr="00F128D0" w:rsidRDefault="0089214F" w:rsidP="0089214F">
      <w:pPr>
        <w:ind w:firstLine="567"/>
        <w:jc w:val="both"/>
        <w:rPr>
          <w:lang w:val="ro-RO" w:eastAsia="ro-MD"/>
        </w:rPr>
      </w:pPr>
      <w:r w:rsidRPr="00F128D0">
        <w:rPr>
          <w:lang w:val="ro-RO" w:eastAsia="ro-MD"/>
        </w:rPr>
        <w:t xml:space="preserve">8. Completarea capitolului 1 </w:t>
      </w:r>
      <w:r w:rsidR="00A74318" w:rsidRPr="00F128D0">
        <w:rPr>
          <w:lang w:val="ro-RO" w:eastAsia="ro-MD"/>
        </w:rPr>
        <w:t>din</w:t>
      </w:r>
      <w:r w:rsidRPr="00F128D0">
        <w:rPr>
          <w:lang w:val="ro-RO" w:eastAsia="ro-MD"/>
        </w:rPr>
        <w:t xml:space="preserve"> raport se efectuează conform prevederilor punctelor 9–16.</w:t>
      </w:r>
    </w:p>
    <w:p w14:paraId="65FCA1CE" w14:textId="77777777" w:rsidR="00A76F3F" w:rsidRDefault="00A76F3F" w:rsidP="0089214F">
      <w:pPr>
        <w:ind w:firstLine="567"/>
        <w:jc w:val="both"/>
        <w:rPr>
          <w:lang w:val="ro-RO" w:eastAsia="ro-MD"/>
        </w:rPr>
      </w:pPr>
    </w:p>
    <w:p w14:paraId="63032805" w14:textId="26961050" w:rsidR="0089214F" w:rsidRPr="00F128D0" w:rsidRDefault="0089214F" w:rsidP="0089214F">
      <w:pPr>
        <w:ind w:firstLine="567"/>
        <w:jc w:val="both"/>
        <w:rPr>
          <w:lang w:val="ro-RO" w:eastAsia="ro-MD"/>
        </w:rPr>
      </w:pPr>
      <w:r w:rsidRPr="00F128D0">
        <w:rPr>
          <w:lang w:val="ro-RO" w:eastAsia="ro-MD"/>
        </w:rPr>
        <w:t xml:space="preserve">9. În capitolul 1 </w:t>
      </w:r>
      <w:proofErr w:type="spellStart"/>
      <w:r w:rsidRPr="00F128D0">
        <w:rPr>
          <w:lang w:val="ro-RO" w:eastAsia="ro-MD"/>
        </w:rPr>
        <w:t>informaţia</w:t>
      </w:r>
      <w:proofErr w:type="spellEnd"/>
      <w:r w:rsidRPr="00F128D0">
        <w:rPr>
          <w:lang w:val="ro-RO" w:eastAsia="ro-MD"/>
        </w:rPr>
        <w:t xml:space="preserve"> se reflectă în trei compartimente:</w:t>
      </w:r>
    </w:p>
    <w:p w14:paraId="0B23385D" w14:textId="0B599478" w:rsidR="0089214F" w:rsidRPr="00F128D0" w:rsidRDefault="00C15D03" w:rsidP="0089214F">
      <w:pPr>
        <w:ind w:firstLine="567"/>
        <w:jc w:val="both"/>
        <w:rPr>
          <w:lang w:val="ro-RO" w:eastAsia="ro-MD"/>
        </w:rPr>
      </w:pPr>
      <w:r w:rsidRPr="00F128D0">
        <w:rPr>
          <w:lang w:val="ro-RO" w:eastAsia="ro-MD"/>
        </w:rPr>
        <w:t xml:space="preserve">9.1. </w:t>
      </w:r>
      <w:r w:rsidR="0089214F" w:rsidRPr="00F128D0">
        <w:rPr>
          <w:lang w:val="ro-RO" w:eastAsia="ro-MD"/>
        </w:rPr>
        <w:t xml:space="preserve">compartimentul 1 – </w:t>
      </w:r>
      <w:proofErr w:type="spellStart"/>
      <w:r w:rsidR="0089214F" w:rsidRPr="00F128D0">
        <w:rPr>
          <w:lang w:val="ro-RO" w:eastAsia="ro-MD"/>
        </w:rPr>
        <w:t>operaţiunile</w:t>
      </w:r>
      <w:proofErr w:type="spellEnd"/>
      <w:r w:rsidR="0089214F" w:rsidRPr="00F128D0">
        <w:rPr>
          <w:lang w:val="ro-RO" w:eastAsia="ro-MD"/>
        </w:rPr>
        <w:t xml:space="preserve"> de schimb valutar în numerar cu persoane</w:t>
      </w:r>
      <w:r w:rsidR="000B5F3A" w:rsidRPr="00F128D0">
        <w:rPr>
          <w:lang w:val="ro-RO" w:eastAsia="ro-MD"/>
        </w:rPr>
        <w:t>le</w:t>
      </w:r>
      <w:r w:rsidR="0089214F" w:rsidRPr="00F128D0">
        <w:rPr>
          <w:lang w:val="ro-RO" w:eastAsia="ro-MD"/>
        </w:rPr>
        <w:t xml:space="preserve"> fizice;</w:t>
      </w:r>
    </w:p>
    <w:p w14:paraId="6135F484" w14:textId="181E8291" w:rsidR="0089214F" w:rsidRPr="00F128D0" w:rsidRDefault="00C15D03" w:rsidP="0089214F">
      <w:pPr>
        <w:ind w:firstLine="567"/>
        <w:jc w:val="both"/>
        <w:rPr>
          <w:lang w:val="ro-RO" w:eastAsia="ro-MD"/>
        </w:rPr>
      </w:pPr>
      <w:r w:rsidRPr="00F128D0">
        <w:rPr>
          <w:lang w:val="ro-RO" w:eastAsia="ro-MD"/>
        </w:rPr>
        <w:t xml:space="preserve">9.2. </w:t>
      </w:r>
      <w:r w:rsidR="0089214F" w:rsidRPr="00F128D0">
        <w:rPr>
          <w:lang w:val="ro-RO" w:eastAsia="ro-MD"/>
        </w:rPr>
        <w:t xml:space="preserve">compartimentul 2 – </w:t>
      </w:r>
      <w:proofErr w:type="spellStart"/>
      <w:r w:rsidR="0089214F" w:rsidRPr="00F128D0">
        <w:rPr>
          <w:lang w:val="ro-RO" w:eastAsia="ro-MD"/>
        </w:rPr>
        <w:t>operaţiunile</w:t>
      </w:r>
      <w:proofErr w:type="spellEnd"/>
      <w:r w:rsidR="0089214F" w:rsidRPr="00F128D0">
        <w:rPr>
          <w:lang w:val="ro-RO" w:eastAsia="ro-MD"/>
        </w:rPr>
        <w:t xml:space="preserve"> de schimb valutar cu băncile </w:t>
      </w:r>
      <w:proofErr w:type="spellStart"/>
      <w:r w:rsidR="0089214F" w:rsidRPr="00F128D0">
        <w:rPr>
          <w:lang w:val="ro-RO" w:eastAsia="ro-MD"/>
        </w:rPr>
        <w:t>licenţiate</w:t>
      </w:r>
      <w:proofErr w:type="spellEnd"/>
      <w:r w:rsidR="0089214F" w:rsidRPr="00F128D0">
        <w:rPr>
          <w:lang w:val="ro-RO" w:eastAsia="ro-MD"/>
        </w:rPr>
        <w:t>;</w:t>
      </w:r>
    </w:p>
    <w:p w14:paraId="6DF256A6" w14:textId="47E02C6C" w:rsidR="0089214F" w:rsidRPr="00F128D0" w:rsidRDefault="00C15D03" w:rsidP="0089214F">
      <w:pPr>
        <w:ind w:firstLine="567"/>
        <w:jc w:val="both"/>
        <w:rPr>
          <w:lang w:val="ro-RO" w:eastAsia="ro-MD"/>
        </w:rPr>
      </w:pPr>
      <w:r w:rsidRPr="00F128D0">
        <w:rPr>
          <w:lang w:val="ro-RO" w:eastAsia="ro-MD"/>
        </w:rPr>
        <w:t xml:space="preserve">9.3. </w:t>
      </w:r>
      <w:r w:rsidR="0089214F" w:rsidRPr="00F128D0">
        <w:rPr>
          <w:lang w:val="ro-RO" w:eastAsia="ro-MD"/>
        </w:rPr>
        <w:t xml:space="preserve">compartimentul 3 – pentru </w:t>
      </w:r>
      <w:proofErr w:type="spellStart"/>
      <w:r w:rsidR="0089214F" w:rsidRPr="00F128D0">
        <w:rPr>
          <w:lang w:val="ro-RO" w:eastAsia="ro-MD"/>
        </w:rPr>
        <w:t>operaţiunile</w:t>
      </w:r>
      <w:proofErr w:type="spellEnd"/>
      <w:r w:rsidR="0089214F" w:rsidRPr="00F128D0">
        <w:rPr>
          <w:lang w:val="ro-RO" w:eastAsia="ro-MD"/>
        </w:rPr>
        <w:t xml:space="preserve"> de schimb valutar în numerar revocate de </w:t>
      </w:r>
      <w:proofErr w:type="spellStart"/>
      <w:r w:rsidR="0089214F" w:rsidRPr="00F128D0">
        <w:rPr>
          <w:lang w:val="ro-RO" w:eastAsia="ro-MD"/>
        </w:rPr>
        <w:t>clienţi</w:t>
      </w:r>
      <w:proofErr w:type="spellEnd"/>
      <w:r w:rsidR="0089214F" w:rsidRPr="00F128D0">
        <w:rPr>
          <w:lang w:val="ro-RO" w:eastAsia="ro-MD"/>
        </w:rPr>
        <w:t>.</w:t>
      </w:r>
    </w:p>
    <w:p w14:paraId="2F1102AE" w14:textId="77777777" w:rsidR="00A76F3F" w:rsidRDefault="00A76F3F" w:rsidP="0089214F">
      <w:pPr>
        <w:ind w:firstLine="567"/>
        <w:jc w:val="both"/>
        <w:rPr>
          <w:lang w:val="ro-RO" w:eastAsia="ro-MD"/>
        </w:rPr>
      </w:pPr>
    </w:p>
    <w:p w14:paraId="04F31153" w14:textId="27D84663" w:rsidR="0089214F" w:rsidRPr="00F128D0" w:rsidRDefault="0089214F" w:rsidP="0089214F">
      <w:pPr>
        <w:ind w:firstLine="567"/>
        <w:jc w:val="both"/>
        <w:rPr>
          <w:lang w:val="ro-RO" w:eastAsia="ro-MD"/>
        </w:rPr>
      </w:pPr>
      <w:r w:rsidRPr="00F128D0">
        <w:rPr>
          <w:lang w:val="ro-RO" w:eastAsia="ro-MD"/>
        </w:rPr>
        <w:t xml:space="preserve">10. În capitolul 1 </w:t>
      </w:r>
      <w:proofErr w:type="spellStart"/>
      <w:r w:rsidRPr="00F128D0">
        <w:rPr>
          <w:lang w:val="ro-RO" w:eastAsia="ro-MD"/>
        </w:rPr>
        <w:t>informaţia</w:t>
      </w:r>
      <w:proofErr w:type="spellEnd"/>
      <w:r w:rsidRPr="00F128D0">
        <w:rPr>
          <w:lang w:val="ro-RO" w:eastAsia="ro-MD"/>
        </w:rPr>
        <w:t xml:space="preserve"> se indică </w:t>
      </w:r>
      <w:r w:rsidR="00A74318" w:rsidRPr="00F128D0">
        <w:rPr>
          <w:lang w:val="ro-RO" w:eastAsia="ro-MD"/>
        </w:rPr>
        <w:t xml:space="preserve">pentru </w:t>
      </w:r>
      <w:r w:rsidRPr="00F128D0">
        <w:rPr>
          <w:lang w:val="ro-RO" w:eastAsia="ro-MD"/>
        </w:rPr>
        <w:t xml:space="preserve">fiecare valută străină în care au fost efectuate </w:t>
      </w:r>
      <w:proofErr w:type="spellStart"/>
      <w:r w:rsidRPr="00F128D0">
        <w:rPr>
          <w:lang w:val="ro-RO" w:eastAsia="ro-MD"/>
        </w:rPr>
        <w:t>operaţiunile</w:t>
      </w:r>
      <w:proofErr w:type="spellEnd"/>
      <w:r w:rsidRPr="00F128D0">
        <w:rPr>
          <w:lang w:val="ro-RO" w:eastAsia="ro-MD"/>
        </w:rPr>
        <w:t>.</w:t>
      </w:r>
    </w:p>
    <w:p w14:paraId="40664D32" w14:textId="77777777" w:rsidR="00A76F3F" w:rsidRDefault="00A76F3F" w:rsidP="0089214F">
      <w:pPr>
        <w:ind w:firstLine="567"/>
        <w:jc w:val="both"/>
        <w:rPr>
          <w:lang w:val="ro-RO" w:eastAsia="ro-MD"/>
        </w:rPr>
      </w:pPr>
    </w:p>
    <w:p w14:paraId="7BEC49BB" w14:textId="3AA0A853" w:rsidR="0089214F" w:rsidRPr="00F128D0" w:rsidRDefault="0089214F" w:rsidP="0089214F">
      <w:pPr>
        <w:ind w:firstLine="567"/>
        <w:jc w:val="both"/>
        <w:rPr>
          <w:lang w:val="ro-RO" w:eastAsia="ro-MD"/>
        </w:rPr>
      </w:pPr>
      <w:r w:rsidRPr="00F128D0">
        <w:rPr>
          <w:lang w:val="ro-RO" w:eastAsia="ro-MD"/>
        </w:rPr>
        <w:t xml:space="preserve">11. În compartimentul 1 </w:t>
      </w:r>
      <w:r w:rsidR="000F24F5" w:rsidRPr="00F128D0">
        <w:rPr>
          <w:lang w:val="ro-RO" w:eastAsia="ro-MD"/>
        </w:rPr>
        <w:t>„</w:t>
      </w:r>
      <w:proofErr w:type="spellStart"/>
      <w:r w:rsidRPr="00F128D0">
        <w:rPr>
          <w:lang w:val="ro-RO" w:eastAsia="ro-MD"/>
        </w:rPr>
        <w:t>Operaţiunile</w:t>
      </w:r>
      <w:proofErr w:type="spellEnd"/>
      <w:r w:rsidRPr="00F128D0">
        <w:rPr>
          <w:lang w:val="ro-RO" w:eastAsia="ro-MD"/>
        </w:rPr>
        <w:t xml:space="preserve"> de schimb valutar în numerar cu persoane fizice” se indică </w:t>
      </w:r>
      <w:proofErr w:type="spellStart"/>
      <w:r w:rsidRPr="00F128D0">
        <w:rPr>
          <w:lang w:val="ro-RO" w:eastAsia="ro-MD"/>
        </w:rPr>
        <w:t>informaţia</w:t>
      </w:r>
      <w:proofErr w:type="spellEnd"/>
      <w:r w:rsidRPr="00F128D0">
        <w:rPr>
          <w:lang w:val="ro-RO" w:eastAsia="ro-MD"/>
        </w:rPr>
        <w:t xml:space="preserve"> privind </w:t>
      </w:r>
      <w:proofErr w:type="spellStart"/>
      <w:r w:rsidRPr="00F128D0">
        <w:rPr>
          <w:lang w:val="ro-RO" w:eastAsia="ro-MD"/>
        </w:rPr>
        <w:t>operaţiunile</w:t>
      </w:r>
      <w:proofErr w:type="spellEnd"/>
      <w:r w:rsidRPr="00F128D0">
        <w:rPr>
          <w:lang w:val="ro-RO" w:eastAsia="ro-MD"/>
        </w:rPr>
        <w:t xml:space="preserve"> de cumpărare </w:t>
      </w:r>
      <w:proofErr w:type="spellStart"/>
      <w:r w:rsidRPr="00F128D0">
        <w:rPr>
          <w:lang w:val="ro-RO" w:eastAsia="ro-MD"/>
        </w:rPr>
        <w:t>şi</w:t>
      </w:r>
      <w:proofErr w:type="spellEnd"/>
      <w:r w:rsidRPr="00F128D0">
        <w:rPr>
          <w:lang w:val="ro-RO" w:eastAsia="ro-MD"/>
        </w:rPr>
        <w:t xml:space="preserve"> v</w:t>
      </w:r>
      <w:r w:rsidR="0007079A" w:rsidRPr="00F128D0">
        <w:rPr>
          <w:lang w:val="ro-RO" w:eastAsia="ro-MD"/>
        </w:rPr>
        <w:t>â</w:t>
      </w:r>
      <w:r w:rsidRPr="00F128D0">
        <w:rPr>
          <w:lang w:val="ro-RO" w:eastAsia="ro-MD"/>
        </w:rPr>
        <w:t xml:space="preserve">nzare a numerarului în valută străină </w:t>
      </w:r>
      <w:proofErr w:type="spellStart"/>
      <w:r w:rsidRPr="00F128D0">
        <w:rPr>
          <w:lang w:val="ro-RO" w:eastAsia="ro-MD"/>
        </w:rPr>
        <w:t>şi</w:t>
      </w:r>
      <w:proofErr w:type="spellEnd"/>
      <w:r w:rsidRPr="00F128D0">
        <w:rPr>
          <w:lang w:val="ro-RO" w:eastAsia="ro-MD"/>
        </w:rPr>
        <w:t xml:space="preserve"> a cecurilor de călătorie în valută străină efectuate cu persoanele fizice:</w:t>
      </w:r>
    </w:p>
    <w:p w14:paraId="32D58E0F" w14:textId="71CD0BF4" w:rsidR="0089214F" w:rsidRPr="00F128D0" w:rsidRDefault="00C15D03" w:rsidP="0089214F">
      <w:pPr>
        <w:ind w:firstLine="567"/>
        <w:jc w:val="both"/>
        <w:rPr>
          <w:lang w:val="ro-RO" w:eastAsia="ro-MD"/>
        </w:rPr>
      </w:pPr>
      <w:r w:rsidRPr="00F128D0">
        <w:rPr>
          <w:lang w:val="ro-RO" w:eastAsia="ro-MD"/>
        </w:rPr>
        <w:t xml:space="preserve">11.1. </w:t>
      </w:r>
      <w:r w:rsidR="0089214F" w:rsidRPr="00F128D0">
        <w:rPr>
          <w:lang w:val="ro-RO" w:eastAsia="ro-MD"/>
        </w:rPr>
        <w:t xml:space="preserve">prin </w:t>
      </w:r>
      <w:proofErr w:type="spellStart"/>
      <w:r w:rsidR="0089214F" w:rsidRPr="00F128D0">
        <w:rPr>
          <w:lang w:val="ro-RO" w:eastAsia="ro-MD"/>
        </w:rPr>
        <w:t>ghişeele</w:t>
      </w:r>
      <w:proofErr w:type="spellEnd"/>
      <w:r w:rsidR="0089214F" w:rsidRPr="00F128D0">
        <w:rPr>
          <w:lang w:val="ro-RO" w:eastAsia="ro-MD"/>
        </w:rPr>
        <w:t xml:space="preserve"> casei de schimb valutar, inclusiv ale sucursalelor acesteia, dacă există (articolul 1), </w:t>
      </w:r>
      <w:proofErr w:type="spellStart"/>
      <w:r w:rsidR="0089214F" w:rsidRPr="00F128D0">
        <w:rPr>
          <w:lang w:val="ro-RO" w:eastAsia="ro-MD"/>
        </w:rPr>
        <w:t>şi</w:t>
      </w:r>
      <w:proofErr w:type="spellEnd"/>
    </w:p>
    <w:p w14:paraId="45B7AA7E" w14:textId="0E3801A4" w:rsidR="0089214F" w:rsidRPr="00F128D0" w:rsidRDefault="00C15D03" w:rsidP="0089214F">
      <w:pPr>
        <w:ind w:firstLine="567"/>
        <w:jc w:val="both"/>
        <w:rPr>
          <w:lang w:val="ro-RO" w:eastAsia="ro-MD"/>
        </w:rPr>
      </w:pPr>
      <w:r w:rsidRPr="00F128D0">
        <w:rPr>
          <w:lang w:val="ro-RO" w:eastAsia="ro-MD"/>
        </w:rPr>
        <w:t xml:space="preserve">11.2. </w:t>
      </w:r>
      <w:r w:rsidR="0089214F" w:rsidRPr="00F128D0">
        <w:rPr>
          <w:lang w:val="ro-RO" w:eastAsia="ro-MD"/>
        </w:rPr>
        <w:t>prin intermediul aparatelor de schimb valutar, dacă există (articolul 2).</w:t>
      </w:r>
    </w:p>
    <w:p w14:paraId="019AFA4E" w14:textId="77777777" w:rsidR="00A76F3F" w:rsidRDefault="00A76F3F" w:rsidP="0089214F">
      <w:pPr>
        <w:ind w:firstLine="567"/>
        <w:jc w:val="both"/>
        <w:rPr>
          <w:lang w:val="ro-RO" w:eastAsia="ro-MD"/>
        </w:rPr>
      </w:pPr>
    </w:p>
    <w:p w14:paraId="321483D5" w14:textId="2FAC5739" w:rsidR="0089214F" w:rsidRPr="00F128D0" w:rsidRDefault="0089214F" w:rsidP="0089214F">
      <w:pPr>
        <w:ind w:firstLine="567"/>
        <w:jc w:val="both"/>
        <w:rPr>
          <w:lang w:val="ro-RO" w:eastAsia="ro-MD"/>
        </w:rPr>
      </w:pPr>
      <w:r w:rsidRPr="00F128D0">
        <w:rPr>
          <w:lang w:val="ro-RO" w:eastAsia="ro-MD"/>
        </w:rPr>
        <w:t xml:space="preserve">12. În compartimentul 2 </w:t>
      </w:r>
      <w:r w:rsidR="000F24F5" w:rsidRPr="00F128D0">
        <w:rPr>
          <w:lang w:val="ro-RO" w:eastAsia="ro-MD"/>
        </w:rPr>
        <w:t>„</w:t>
      </w:r>
      <w:proofErr w:type="spellStart"/>
      <w:r w:rsidRPr="00F128D0">
        <w:rPr>
          <w:lang w:val="ro-RO" w:eastAsia="ro-MD"/>
        </w:rPr>
        <w:t>Operaţiuni</w:t>
      </w:r>
      <w:proofErr w:type="spellEnd"/>
      <w:r w:rsidRPr="00F128D0">
        <w:rPr>
          <w:lang w:val="ro-RO" w:eastAsia="ro-MD"/>
        </w:rPr>
        <w:t xml:space="preserve"> de schimb valutar cu băncile </w:t>
      </w:r>
      <w:proofErr w:type="spellStart"/>
      <w:r w:rsidRPr="00F128D0">
        <w:rPr>
          <w:lang w:val="ro-RO" w:eastAsia="ro-MD"/>
        </w:rPr>
        <w:t>licenţiate</w:t>
      </w:r>
      <w:proofErr w:type="spellEnd"/>
      <w:r w:rsidRPr="00F128D0">
        <w:rPr>
          <w:lang w:val="ro-RO" w:eastAsia="ro-MD"/>
        </w:rPr>
        <w:t xml:space="preserve">” se indică </w:t>
      </w:r>
      <w:proofErr w:type="spellStart"/>
      <w:r w:rsidRPr="00F128D0">
        <w:rPr>
          <w:lang w:val="ro-RO" w:eastAsia="ro-MD"/>
        </w:rPr>
        <w:t>informaţia</w:t>
      </w:r>
      <w:proofErr w:type="spellEnd"/>
      <w:r w:rsidRPr="00F128D0">
        <w:rPr>
          <w:lang w:val="ro-RO" w:eastAsia="ro-MD"/>
        </w:rPr>
        <w:t xml:space="preserve"> privind </w:t>
      </w:r>
      <w:proofErr w:type="spellStart"/>
      <w:r w:rsidRPr="00F128D0">
        <w:rPr>
          <w:lang w:val="ro-RO" w:eastAsia="ro-MD"/>
        </w:rPr>
        <w:t>operaţiunile</w:t>
      </w:r>
      <w:proofErr w:type="spellEnd"/>
      <w:r w:rsidRPr="00F128D0">
        <w:rPr>
          <w:lang w:val="ro-RO" w:eastAsia="ro-MD"/>
        </w:rPr>
        <w:t xml:space="preserve"> de cumpărare </w:t>
      </w:r>
      <w:proofErr w:type="spellStart"/>
      <w:r w:rsidRPr="00F128D0">
        <w:rPr>
          <w:lang w:val="ro-RO" w:eastAsia="ro-MD"/>
        </w:rPr>
        <w:t>şi</w:t>
      </w:r>
      <w:proofErr w:type="spellEnd"/>
      <w:r w:rsidRPr="00F128D0">
        <w:rPr>
          <w:lang w:val="ro-RO" w:eastAsia="ro-MD"/>
        </w:rPr>
        <w:t xml:space="preserve"> v</w:t>
      </w:r>
      <w:r w:rsidR="0007079A" w:rsidRPr="00F128D0">
        <w:rPr>
          <w:lang w:val="ro-RO" w:eastAsia="ro-MD"/>
        </w:rPr>
        <w:t>â</w:t>
      </w:r>
      <w:r w:rsidRPr="00F128D0">
        <w:rPr>
          <w:lang w:val="ro-RO" w:eastAsia="ro-MD"/>
        </w:rPr>
        <w:t xml:space="preserve">nzare a valutei străine efectuate în perioada gestionară cu băncile </w:t>
      </w:r>
      <w:proofErr w:type="spellStart"/>
      <w:r w:rsidRPr="00F128D0">
        <w:rPr>
          <w:lang w:val="ro-RO" w:eastAsia="ro-MD"/>
        </w:rPr>
        <w:t>licenţiate</w:t>
      </w:r>
      <w:proofErr w:type="spellEnd"/>
      <w:r w:rsidRPr="00F128D0">
        <w:rPr>
          <w:lang w:val="ro-RO" w:eastAsia="ro-MD"/>
        </w:rPr>
        <w:t>.</w:t>
      </w:r>
    </w:p>
    <w:p w14:paraId="45649973" w14:textId="77777777" w:rsidR="00A76F3F" w:rsidRDefault="00A76F3F" w:rsidP="0089214F">
      <w:pPr>
        <w:ind w:firstLine="567"/>
        <w:jc w:val="both"/>
        <w:rPr>
          <w:lang w:val="ro-RO" w:eastAsia="ro-MD"/>
        </w:rPr>
      </w:pPr>
    </w:p>
    <w:p w14:paraId="581256F9" w14:textId="31813896" w:rsidR="0089214F" w:rsidRPr="00F128D0" w:rsidRDefault="0089214F" w:rsidP="0089214F">
      <w:pPr>
        <w:ind w:firstLine="567"/>
        <w:jc w:val="both"/>
        <w:rPr>
          <w:lang w:val="ro-RO" w:eastAsia="ro-MD"/>
        </w:rPr>
      </w:pPr>
      <w:r w:rsidRPr="00F128D0">
        <w:rPr>
          <w:lang w:val="ro-RO" w:eastAsia="ro-MD"/>
        </w:rPr>
        <w:t xml:space="preserve">13. În compartimentul 3 </w:t>
      </w:r>
      <w:r w:rsidR="000F24F5" w:rsidRPr="00F128D0">
        <w:rPr>
          <w:lang w:val="ro-RO" w:eastAsia="ro-MD"/>
        </w:rPr>
        <w:t>„</w:t>
      </w:r>
      <w:proofErr w:type="spellStart"/>
      <w:r w:rsidRPr="00F128D0">
        <w:rPr>
          <w:lang w:val="ro-RO" w:eastAsia="ro-MD"/>
        </w:rPr>
        <w:t>Operaţiuni</w:t>
      </w:r>
      <w:proofErr w:type="spellEnd"/>
      <w:r w:rsidRPr="00F128D0">
        <w:rPr>
          <w:lang w:val="ro-RO" w:eastAsia="ro-MD"/>
        </w:rPr>
        <w:t xml:space="preserve"> de schimb valutar revocate de </w:t>
      </w:r>
      <w:proofErr w:type="spellStart"/>
      <w:r w:rsidRPr="00F128D0">
        <w:rPr>
          <w:lang w:val="ro-RO" w:eastAsia="ro-MD"/>
        </w:rPr>
        <w:t>clienţi</w:t>
      </w:r>
      <w:proofErr w:type="spellEnd"/>
      <w:r w:rsidRPr="00F128D0">
        <w:rPr>
          <w:lang w:val="ro-RO" w:eastAsia="ro-MD"/>
        </w:rPr>
        <w:t xml:space="preserve">” se indică </w:t>
      </w:r>
      <w:proofErr w:type="spellStart"/>
      <w:r w:rsidRPr="00F128D0">
        <w:rPr>
          <w:lang w:val="ro-RO" w:eastAsia="ro-MD"/>
        </w:rPr>
        <w:t>informaţia</w:t>
      </w:r>
      <w:proofErr w:type="spellEnd"/>
      <w:r w:rsidRPr="00F128D0">
        <w:rPr>
          <w:lang w:val="ro-RO" w:eastAsia="ro-MD"/>
        </w:rPr>
        <w:t xml:space="preserve"> privind </w:t>
      </w:r>
      <w:proofErr w:type="spellStart"/>
      <w:r w:rsidRPr="00F128D0">
        <w:rPr>
          <w:lang w:val="ro-RO" w:eastAsia="ro-MD"/>
        </w:rPr>
        <w:t>operaţiunile</w:t>
      </w:r>
      <w:proofErr w:type="spellEnd"/>
      <w:r w:rsidRPr="00F128D0">
        <w:rPr>
          <w:lang w:val="ro-RO" w:eastAsia="ro-MD"/>
        </w:rPr>
        <w:t xml:space="preserve"> de cumpărare </w:t>
      </w:r>
      <w:proofErr w:type="spellStart"/>
      <w:r w:rsidRPr="00F128D0">
        <w:rPr>
          <w:lang w:val="ro-RO" w:eastAsia="ro-MD"/>
        </w:rPr>
        <w:t>şi</w:t>
      </w:r>
      <w:proofErr w:type="spellEnd"/>
      <w:r w:rsidRPr="00F128D0">
        <w:rPr>
          <w:lang w:val="ro-RO" w:eastAsia="ro-MD"/>
        </w:rPr>
        <w:t xml:space="preserve"> v</w:t>
      </w:r>
      <w:r w:rsidR="0007079A" w:rsidRPr="00F128D0">
        <w:rPr>
          <w:lang w:val="ro-RO" w:eastAsia="ro-MD"/>
        </w:rPr>
        <w:t>â</w:t>
      </w:r>
      <w:r w:rsidRPr="00F128D0">
        <w:rPr>
          <w:lang w:val="ro-RO" w:eastAsia="ro-MD"/>
        </w:rPr>
        <w:t xml:space="preserve">nzare a valutei străine revocate de către </w:t>
      </w:r>
      <w:r w:rsidRPr="00F128D0">
        <w:rPr>
          <w:lang w:val="ro-RO" w:eastAsia="ro-MD"/>
        </w:rPr>
        <w:lastRenderedPageBreak/>
        <w:t>persoane</w:t>
      </w:r>
      <w:r w:rsidR="007B6083" w:rsidRPr="00F128D0">
        <w:rPr>
          <w:lang w:val="ro-RO" w:eastAsia="ro-MD"/>
        </w:rPr>
        <w:t>le</w:t>
      </w:r>
      <w:r w:rsidRPr="00F128D0">
        <w:rPr>
          <w:lang w:val="ro-RO" w:eastAsia="ro-MD"/>
        </w:rPr>
        <w:t xml:space="preserve"> fizice în perioada gestionară. Se indică </w:t>
      </w:r>
      <w:proofErr w:type="spellStart"/>
      <w:r w:rsidRPr="00F128D0">
        <w:rPr>
          <w:lang w:val="ro-RO" w:eastAsia="ro-MD"/>
        </w:rPr>
        <w:t>informaţia</w:t>
      </w:r>
      <w:proofErr w:type="spellEnd"/>
      <w:r w:rsidRPr="00F128D0">
        <w:rPr>
          <w:lang w:val="ro-RO" w:eastAsia="ro-MD"/>
        </w:rPr>
        <w:t xml:space="preserve"> numai despre </w:t>
      </w:r>
      <w:proofErr w:type="spellStart"/>
      <w:r w:rsidRPr="00F128D0">
        <w:rPr>
          <w:lang w:val="ro-RO" w:eastAsia="ro-MD"/>
        </w:rPr>
        <w:t>operaţiunile</w:t>
      </w:r>
      <w:proofErr w:type="spellEnd"/>
      <w:r w:rsidRPr="00F128D0">
        <w:rPr>
          <w:lang w:val="ro-RO" w:eastAsia="ro-MD"/>
        </w:rPr>
        <w:t xml:space="preserve"> de schimb valutar în numerar, care au fost revocate după finalizarea acestora.</w:t>
      </w:r>
    </w:p>
    <w:p w14:paraId="55EE9C46" w14:textId="77777777" w:rsidR="00A76F3F" w:rsidRDefault="00A76F3F" w:rsidP="0089214F">
      <w:pPr>
        <w:ind w:firstLine="567"/>
        <w:jc w:val="both"/>
        <w:rPr>
          <w:lang w:val="ro-RO" w:eastAsia="ro-MD"/>
        </w:rPr>
      </w:pPr>
    </w:p>
    <w:p w14:paraId="529F6B11" w14:textId="3F5FB6A5" w:rsidR="0089214F" w:rsidRPr="00F128D0" w:rsidRDefault="0089214F" w:rsidP="0089214F">
      <w:pPr>
        <w:ind w:firstLine="567"/>
        <w:jc w:val="both"/>
        <w:rPr>
          <w:lang w:val="ro-RO" w:eastAsia="ro-MD"/>
        </w:rPr>
      </w:pPr>
      <w:r w:rsidRPr="00F128D0">
        <w:rPr>
          <w:lang w:val="ro-RO" w:eastAsia="ro-MD"/>
        </w:rPr>
        <w:t xml:space="preserve">14. În coloanele 1 </w:t>
      </w:r>
      <w:proofErr w:type="spellStart"/>
      <w:r w:rsidRPr="00F128D0">
        <w:rPr>
          <w:lang w:val="ro-RO" w:eastAsia="ro-MD"/>
        </w:rPr>
        <w:t>şi</w:t>
      </w:r>
      <w:proofErr w:type="spellEnd"/>
      <w:r w:rsidRPr="00F128D0">
        <w:rPr>
          <w:lang w:val="ro-RO" w:eastAsia="ro-MD"/>
        </w:rPr>
        <w:t xml:space="preserve"> 4 </w:t>
      </w:r>
      <w:r w:rsidR="000F24F5" w:rsidRPr="00F128D0">
        <w:rPr>
          <w:lang w:val="ro-RO" w:eastAsia="ro-MD"/>
        </w:rPr>
        <w:t>„</w:t>
      </w:r>
      <w:r w:rsidRPr="00F128D0">
        <w:rPr>
          <w:lang w:val="ro-RO" w:eastAsia="ro-MD"/>
        </w:rPr>
        <w:t xml:space="preserve">Valută străină” se indică sumele în valută străină în care casa de schimb valutar a efectuat </w:t>
      </w:r>
      <w:proofErr w:type="spellStart"/>
      <w:r w:rsidRPr="00F128D0">
        <w:rPr>
          <w:lang w:val="ro-RO" w:eastAsia="ro-MD"/>
        </w:rPr>
        <w:t>operaţiunile</w:t>
      </w:r>
      <w:proofErr w:type="spellEnd"/>
      <w:r w:rsidRPr="00F128D0">
        <w:rPr>
          <w:lang w:val="ro-RO" w:eastAsia="ro-MD"/>
        </w:rPr>
        <w:t xml:space="preserve"> de schimb valutar, </w:t>
      </w:r>
      <w:proofErr w:type="spellStart"/>
      <w:r w:rsidRPr="00F128D0">
        <w:rPr>
          <w:lang w:val="ro-RO" w:eastAsia="ro-MD"/>
        </w:rPr>
        <w:t>şi</w:t>
      </w:r>
      <w:proofErr w:type="spellEnd"/>
      <w:r w:rsidRPr="00F128D0">
        <w:rPr>
          <w:lang w:val="ro-RO" w:eastAsia="ro-MD"/>
        </w:rPr>
        <w:t xml:space="preserve"> anume:</w:t>
      </w:r>
    </w:p>
    <w:p w14:paraId="48DB587F" w14:textId="74FC87EF" w:rsidR="0089214F" w:rsidRPr="00F128D0" w:rsidRDefault="005E7CAF" w:rsidP="0089214F">
      <w:pPr>
        <w:ind w:firstLine="567"/>
        <w:jc w:val="both"/>
        <w:rPr>
          <w:lang w:val="ro-RO" w:eastAsia="ro-MD"/>
        </w:rPr>
      </w:pPr>
      <w:r w:rsidRPr="00F128D0">
        <w:rPr>
          <w:lang w:val="ro-RO" w:eastAsia="ro-MD"/>
        </w:rPr>
        <w:t xml:space="preserve">14.1. </w:t>
      </w:r>
      <w:r w:rsidR="0089214F" w:rsidRPr="00F128D0">
        <w:rPr>
          <w:lang w:val="ro-RO" w:eastAsia="ro-MD"/>
        </w:rPr>
        <w:t xml:space="preserve">la compartimentele 1 </w:t>
      </w:r>
      <w:proofErr w:type="spellStart"/>
      <w:r w:rsidR="0089214F" w:rsidRPr="00F128D0">
        <w:rPr>
          <w:lang w:val="ro-RO" w:eastAsia="ro-MD"/>
        </w:rPr>
        <w:t>şi</w:t>
      </w:r>
      <w:proofErr w:type="spellEnd"/>
      <w:r w:rsidR="0089214F" w:rsidRPr="00F128D0">
        <w:rPr>
          <w:lang w:val="ro-RO" w:eastAsia="ro-MD"/>
        </w:rPr>
        <w:t xml:space="preserve"> 2:</w:t>
      </w:r>
    </w:p>
    <w:p w14:paraId="21DEDA81" w14:textId="035BFAA0" w:rsidR="0089214F" w:rsidRPr="00F128D0" w:rsidRDefault="005E7CAF" w:rsidP="0089214F">
      <w:pPr>
        <w:ind w:firstLine="567"/>
        <w:jc w:val="both"/>
        <w:rPr>
          <w:lang w:val="ro-RO" w:eastAsia="ro-MD"/>
        </w:rPr>
      </w:pPr>
      <w:r w:rsidRPr="00F128D0">
        <w:rPr>
          <w:lang w:val="ro-RO" w:eastAsia="ro-MD"/>
        </w:rPr>
        <w:t>14.1.1.</w:t>
      </w:r>
      <w:r w:rsidR="0089214F" w:rsidRPr="00F128D0">
        <w:rPr>
          <w:lang w:val="ro-RO" w:eastAsia="ro-MD"/>
        </w:rPr>
        <w:t xml:space="preserve"> în coloana 1 se indică sumele de valută străină cumpărate în perioada gestionară;</w:t>
      </w:r>
    </w:p>
    <w:p w14:paraId="7D713C95" w14:textId="18B2C389" w:rsidR="0089214F" w:rsidRPr="00F128D0" w:rsidRDefault="005E7CAF" w:rsidP="0089214F">
      <w:pPr>
        <w:ind w:firstLine="567"/>
        <w:jc w:val="both"/>
        <w:rPr>
          <w:lang w:val="ro-RO" w:eastAsia="ro-MD"/>
        </w:rPr>
      </w:pPr>
      <w:r w:rsidRPr="00F128D0">
        <w:rPr>
          <w:lang w:val="ro-RO" w:eastAsia="ro-MD"/>
        </w:rPr>
        <w:t>14.1.2.</w:t>
      </w:r>
      <w:r w:rsidR="00741004" w:rsidRPr="00F128D0">
        <w:rPr>
          <w:lang w:val="ro-RO" w:eastAsia="ro-MD"/>
        </w:rPr>
        <w:t xml:space="preserve"> </w:t>
      </w:r>
      <w:r w:rsidR="0089214F" w:rsidRPr="00F128D0">
        <w:rPr>
          <w:lang w:val="ro-RO" w:eastAsia="ro-MD"/>
        </w:rPr>
        <w:t>în coloana 4 se indică sumele de valută străină v</w:t>
      </w:r>
      <w:r w:rsidR="0007079A" w:rsidRPr="00F128D0">
        <w:rPr>
          <w:lang w:val="ro-RO" w:eastAsia="ro-MD"/>
        </w:rPr>
        <w:t>â</w:t>
      </w:r>
      <w:r w:rsidR="0089214F" w:rsidRPr="00F128D0">
        <w:rPr>
          <w:lang w:val="ro-RO" w:eastAsia="ro-MD"/>
        </w:rPr>
        <w:t>ndute în perioada gestionară;</w:t>
      </w:r>
    </w:p>
    <w:p w14:paraId="7C2E2965" w14:textId="23E8D0DF" w:rsidR="0089214F" w:rsidRPr="00F128D0" w:rsidRDefault="005E7CAF" w:rsidP="0089214F">
      <w:pPr>
        <w:ind w:firstLine="567"/>
        <w:jc w:val="both"/>
        <w:rPr>
          <w:lang w:val="ro-RO" w:eastAsia="ro-MD"/>
        </w:rPr>
      </w:pPr>
      <w:r w:rsidRPr="00F128D0">
        <w:rPr>
          <w:lang w:val="ro-RO" w:eastAsia="ro-MD"/>
        </w:rPr>
        <w:t>14.1.3.</w:t>
      </w:r>
      <w:r w:rsidR="0089214F" w:rsidRPr="00F128D0">
        <w:rPr>
          <w:lang w:val="ro-RO" w:eastAsia="ro-MD"/>
        </w:rPr>
        <w:t xml:space="preserve"> în cazul în care în perioada gestionară a avut loc revocarea de către persoane</w:t>
      </w:r>
      <w:r w:rsidR="007B6083" w:rsidRPr="00F128D0">
        <w:rPr>
          <w:lang w:val="ro-RO" w:eastAsia="ro-MD"/>
        </w:rPr>
        <w:t>le</w:t>
      </w:r>
      <w:r w:rsidR="0089214F" w:rsidRPr="00F128D0">
        <w:rPr>
          <w:lang w:val="ro-RO" w:eastAsia="ro-MD"/>
        </w:rPr>
        <w:t xml:space="preserve"> fizice a </w:t>
      </w:r>
      <w:proofErr w:type="spellStart"/>
      <w:r w:rsidR="0089214F" w:rsidRPr="00F128D0">
        <w:rPr>
          <w:lang w:val="ro-RO" w:eastAsia="ro-MD"/>
        </w:rPr>
        <w:t>operaţiunilor</w:t>
      </w:r>
      <w:proofErr w:type="spellEnd"/>
      <w:r w:rsidR="0089214F" w:rsidRPr="00F128D0">
        <w:rPr>
          <w:lang w:val="ro-RO" w:eastAsia="ro-MD"/>
        </w:rPr>
        <w:t xml:space="preserve"> de cumpărare </w:t>
      </w:r>
      <w:proofErr w:type="spellStart"/>
      <w:r w:rsidR="0089214F" w:rsidRPr="00F128D0">
        <w:rPr>
          <w:lang w:val="ro-RO" w:eastAsia="ro-MD"/>
        </w:rPr>
        <w:t>şi</w:t>
      </w:r>
      <w:proofErr w:type="spellEnd"/>
      <w:r w:rsidR="0089214F" w:rsidRPr="00F128D0">
        <w:rPr>
          <w:lang w:val="ro-RO" w:eastAsia="ro-MD"/>
        </w:rPr>
        <w:t xml:space="preserve"> de v</w:t>
      </w:r>
      <w:r w:rsidR="0007079A" w:rsidRPr="00F128D0">
        <w:rPr>
          <w:lang w:val="ro-RO" w:eastAsia="ro-MD"/>
        </w:rPr>
        <w:t>â</w:t>
      </w:r>
      <w:r w:rsidR="0089214F" w:rsidRPr="00F128D0">
        <w:rPr>
          <w:lang w:val="ro-RO" w:eastAsia="ro-MD"/>
        </w:rPr>
        <w:t>nzare a valutei străine, sumele indicate la</w:t>
      </w:r>
      <w:r w:rsidR="00811070" w:rsidRPr="00F128D0">
        <w:rPr>
          <w:lang w:val="ro-RO" w:eastAsia="ro-MD"/>
        </w:rPr>
        <w:t xml:space="preserve"> subpunctele 14.1.1 și 14.1.2</w:t>
      </w:r>
      <w:r w:rsidR="0089214F" w:rsidRPr="00F128D0">
        <w:rPr>
          <w:lang w:val="ro-RO" w:eastAsia="ro-MD"/>
        </w:rPr>
        <w:t xml:space="preserve"> se reflectă după deducerea sumelor aferente </w:t>
      </w:r>
      <w:proofErr w:type="spellStart"/>
      <w:r w:rsidR="0089214F" w:rsidRPr="00F128D0">
        <w:rPr>
          <w:lang w:val="ro-RO" w:eastAsia="ro-MD"/>
        </w:rPr>
        <w:t>operaţiunilor</w:t>
      </w:r>
      <w:proofErr w:type="spellEnd"/>
      <w:r w:rsidR="0089214F" w:rsidRPr="00F128D0">
        <w:rPr>
          <w:lang w:val="ro-RO" w:eastAsia="ro-MD"/>
        </w:rPr>
        <w:t xml:space="preserve"> de revocare respective;</w:t>
      </w:r>
    </w:p>
    <w:p w14:paraId="11F6FEE8" w14:textId="3EF0466C" w:rsidR="0089214F" w:rsidRPr="00F128D0" w:rsidRDefault="005E7CAF" w:rsidP="0089214F">
      <w:pPr>
        <w:ind w:firstLine="567"/>
        <w:jc w:val="both"/>
        <w:rPr>
          <w:lang w:val="ro-RO" w:eastAsia="ro-MD"/>
        </w:rPr>
      </w:pPr>
      <w:r w:rsidRPr="00F128D0">
        <w:rPr>
          <w:lang w:val="ro-RO" w:eastAsia="ro-MD"/>
        </w:rPr>
        <w:t xml:space="preserve">14.2. </w:t>
      </w:r>
      <w:r w:rsidR="0089214F" w:rsidRPr="00F128D0">
        <w:rPr>
          <w:lang w:val="ro-RO" w:eastAsia="ro-MD"/>
        </w:rPr>
        <w:t>la compartimentul 3:</w:t>
      </w:r>
    </w:p>
    <w:p w14:paraId="4B9DBD75" w14:textId="13FE288E" w:rsidR="0089214F" w:rsidRPr="00F128D0" w:rsidRDefault="00074BC4" w:rsidP="0089214F">
      <w:pPr>
        <w:ind w:firstLine="567"/>
        <w:jc w:val="both"/>
        <w:rPr>
          <w:lang w:val="ro-RO" w:eastAsia="ro-MD"/>
        </w:rPr>
      </w:pPr>
      <w:r w:rsidRPr="00F128D0">
        <w:rPr>
          <w:lang w:val="ro-RO" w:eastAsia="ro-MD"/>
        </w:rPr>
        <w:t xml:space="preserve">14.2.1. </w:t>
      </w:r>
      <w:r w:rsidR="0089214F" w:rsidRPr="00F128D0">
        <w:rPr>
          <w:lang w:val="ro-RO" w:eastAsia="ro-MD"/>
        </w:rPr>
        <w:t xml:space="preserve">în coloana 1 se indică sumele de valută străină restituite persoanelor fizice </w:t>
      </w:r>
      <w:r w:rsidR="000B5F3A" w:rsidRPr="00F128D0">
        <w:rPr>
          <w:lang w:val="ro-RO" w:eastAsia="ro-MD"/>
        </w:rPr>
        <w:t xml:space="preserve">ca </w:t>
      </w:r>
      <w:r w:rsidR="0089214F" w:rsidRPr="00F128D0">
        <w:rPr>
          <w:lang w:val="ro-RO" w:eastAsia="ro-MD"/>
        </w:rPr>
        <w:t>urmare</w:t>
      </w:r>
      <w:r w:rsidR="000B5F3A" w:rsidRPr="00F128D0">
        <w:rPr>
          <w:lang w:val="ro-RO" w:eastAsia="ro-MD"/>
        </w:rPr>
        <w:t xml:space="preserve"> a</w:t>
      </w:r>
      <w:r w:rsidR="0089214F" w:rsidRPr="00F128D0">
        <w:rPr>
          <w:lang w:val="ro-RO" w:eastAsia="ro-MD"/>
        </w:rPr>
        <w:t xml:space="preserve"> revocării </w:t>
      </w:r>
      <w:proofErr w:type="spellStart"/>
      <w:r w:rsidR="0089214F" w:rsidRPr="00F128D0">
        <w:rPr>
          <w:lang w:val="ro-RO" w:eastAsia="ro-MD"/>
        </w:rPr>
        <w:t>operaţiunilor</w:t>
      </w:r>
      <w:proofErr w:type="spellEnd"/>
      <w:r w:rsidR="0089214F" w:rsidRPr="00F128D0">
        <w:rPr>
          <w:lang w:val="ro-RO" w:eastAsia="ro-MD"/>
        </w:rPr>
        <w:t xml:space="preserve"> de cumpărare a valutei străine în perioada gestionară;</w:t>
      </w:r>
    </w:p>
    <w:p w14:paraId="7D7A0DAA" w14:textId="66CB59EC" w:rsidR="0089214F" w:rsidRPr="00F128D0" w:rsidRDefault="00074BC4" w:rsidP="0089214F">
      <w:pPr>
        <w:ind w:firstLine="567"/>
        <w:jc w:val="both"/>
        <w:rPr>
          <w:lang w:val="ro-RO" w:eastAsia="ro-MD"/>
        </w:rPr>
      </w:pPr>
      <w:r w:rsidRPr="00F128D0">
        <w:rPr>
          <w:lang w:val="ro-RO" w:eastAsia="ro-MD"/>
        </w:rPr>
        <w:t xml:space="preserve">14.2.2. </w:t>
      </w:r>
      <w:r w:rsidR="0089214F" w:rsidRPr="00F128D0">
        <w:rPr>
          <w:lang w:val="ro-RO" w:eastAsia="ro-MD"/>
        </w:rPr>
        <w:t>în coloana 4 se indică sumele de valută străină primite de la persoane</w:t>
      </w:r>
      <w:r w:rsidR="00E86983" w:rsidRPr="00F128D0">
        <w:rPr>
          <w:lang w:val="ro-RO" w:eastAsia="ro-MD"/>
        </w:rPr>
        <w:t>le</w:t>
      </w:r>
      <w:r w:rsidR="0089214F" w:rsidRPr="00F128D0">
        <w:rPr>
          <w:lang w:val="ro-RO" w:eastAsia="ro-MD"/>
        </w:rPr>
        <w:t xml:space="preserve"> fizice urmare revocării </w:t>
      </w:r>
      <w:proofErr w:type="spellStart"/>
      <w:r w:rsidR="0089214F" w:rsidRPr="00F128D0">
        <w:rPr>
          <w:lang w:val="ro-RO" w:eastAsia="ro-MD"/>
        </w:rPr>
        <w:t>operaţiunilor</w:t>
      </w:r>
      <w:proofErr w:type="spellEnd"/>
      <w:r w:rsidR="0089214F" w:rsidRPr="00F128D0">
        <w:rPr>
          <w:lang w:val="ro-RO" w:eastAsia="ro-MD"/>
        </w:rPr>
        <w:t xml:space="preserve"> de v</w:t>
      </w:r>
      <w:r w:rsidR="0007079A" w:rsidRPr="00F128D0">
        <w:rPr>
          <w:lang w:val="ro-RO" w:eastAsia="ro-MD"/>
        </w:rPr>
        <w:t>â</w:t>
      </w:r>
      <w:r w:rsidR="0089214F" w:rsidRPr="00F128D0">
        <w:rPr>
          <w:lang w:val="ro-RO" w:eastAsia="ro-MD"/>
        </w:rPr>
        <w:t>nzare a valutei străine în perioada gestionară.</w:t>
      </w:r>
    </w:p>
    <w:p w14:paraId="72C61448" w14:textId="77777777" w:rsidR="00A76F3F" w:rsidRDefault="00A76F3F" w:rsidP="0089214F">
      <w:pPr>
        <w:ind w:firstLine="567"/>
        <w:jc w:val="both"/>
        <w:rPr>
          <w:lang w:val="ro-RO" w:eastAsia="ro-MD"/>
        </w:rPr>
      </w:pPr>
    </w:p>
    <w:p w14:paraId="4E6B1CA2" w14:textId="3DEE1C72" w:rsidR="0089214F" w:rsidRPr="00F128D0" w:rsidRDefault="0089214F" w:rsidP="0089214F">
      <w:pPr>
        <w:ind w:firstLine="567"/>
        <w:jc w:val="both"/>
        <w:rPr>
          <w:lang w:val="ro-RO" w:eastAsia="ro-MD"/>
        </w:rPr>
      </w:pPr>
      <w:r w:rsidRPr="00F128D0">
        <w:rPr>
          <w:lang w:val="ro-RO" w:eastAsia="ro-MD"/>
        </w:rPr>
        <w:t xml:space="preserve">15. În coloanele 2 </w:t>
      </w:r>
      <w:proofErr w:type="spellStart"/>
      <w:r w:rsidRPr="00F128D0">
        <w:rPr>
          <w:lang w:val="ro-RO" w:eastAsia="ro-MD"/>
        </w:rPr>
        <w:t>şi</w:t>
      </w:r>
      <w:proofErr w:type="spellEnd"/>
      <w:r w:rsidRPr="00F128D0">
        <w:rPr>
          <w:lang w:val="ro-RO" w:eastAsia="ro-MD"/>
        </w:rPr>
        <w:t xml:space="preserve"> 5 </w:t>
      </w:r>
      <w:r w:rsidR="000F24F5" w:rsidRPr="00F128D0">
        <w:rPr>
          <w:lang w:val="ro-RO" w:eastAsia="ro-MD"/>
        </w:rPr>
        <w:t>„</w:t>
      </w:r>
      <w:r w:rsidRPr="00F128D0">
        <w:rPr>
          <w:lang w:val="ro-RO" w:eastAsia="ro-MD"/>
        </w:rPr>
        <w:t xml:space="preserve">Echivalentul în lei </w:t>
      </w:r>
      <w:proofErr w:type="spellStart"/>
      <w:r w:rsidRPr="00F128D0">
        <w:rPr>
          <w:lang w:val="ro-RO" w:eastAsia="ro-MD"/>
        </w:rPr>
        <w:t>moldoveneşti</w:t>
      </w:r>
      <w:proofErr w:type="spellEnd"/>
      <w:r w:rsidRPr="00F128D0">
        <w:rPr>
          <w:lang w:val="ro-RO" w:eastAsia="ro-MD"/>
        </w:rPr>
        <w:t xml:space="preserve">” se indică echivalentul în lei </w:t>
      </w:r>
      <w:proofErr w:type="spellStart"/>
      <w:r w:rsidRPr="00F128D0">
        <w:rPr>
          <w:lang w:val="ro-RO" w:eastAsia="ro-MD"/>
        </w:rPr>
        <w:t>moldoveneşti</w:t>
      </w:r>
      <w:proofErr w:type="spellEnd"/>
      <w:r w:rsidRPr="00F128D0">
        <w:rPr>
          <w:lang w:val="ro-RO" w:eastAsia="ro-MD"/>
        </w:rPr>
        <w:t xml:space="preserve"> al </w:t>
      </w:r>
      <w:proofErr w:type="spellStart"/>
      <w:r w:rsidRPr="00F128D0">
        <w:rPr>
          <w:lang w:val="ro-RO" w:eastAsia="ro-MD"/>
        </w:rPr>
        <w:t>operaţiunilor</w:t>
      </w:r>
      <w:proofErr w:type="spellEnd"/>
      <w:r w:rsidRPr="00F128D0">
        <w:rPr>
          <w:lang w:val="ro-RO" w:eastAsia="ro-MD"/>
        </w:rPr>
        <w:t xml:space="preserve"> de schimb valutar efectuate de către casa de schimb valutar, după cum urmează:</w:t>
      </w:r>
    </w:p>
    <w:p w14:paraId="7E363FA6" w14:textId="727D0BB1" w:rsidR="0089214F" w:rsidRPr="00F128D0" w:rsidRDefault="00074BC4" w:rsidP="0089214F">
      <w:pPr>
        <w:ind w:firstLine="567"/>
        <w:jc w:val="both"/>
        <w:rPr>
          <w:lang w:val="ro-RO" w:eastAsia="ro-MD"/>
        </w:rPr>
      </w:pPr>
      <w:r w:rsidRPr="00F128D0">
        <w:rPr>
          <w:lang w:val="ro-RO" w:eastAsia="ro-MD"/>
        </w:rPr>
        <w:t>15.1.</w:t>
      </w:r>
      <w:r w:rsidR="0089214F" w:rsidRPr="00F128D0">
        <w:rPr>
          <w:lang w:val="ro-RO" w:eastAsia="ro-MD"/>
        </w:rPr>
        <w:t xml:space="preserve"> la compartimentul 1:</w:t>
      </w:r>
    </w:p>
    <w:p w14:paraId="0234CA7B" w14:textId="006AF81D" w:rsidR="0089214F" w:rsidRPr="00F128D0" w:rsidRDefault="00074BC4" w:rsidP="0089214F">
      <w:pPr>
        <w:ind w:firstLine="567"/>
        <w:jc w:val="both"/>
        <w:rPr>
          <w:lang w:val="ro-RO" w:eastAsia="ro-MD"/>
        </w:rPr>
      </w:pPr>
      <w:r w:rsidRPr="00F128D0">
        <w:rPr>
          <w:lang w:val="ro-RO" w:eastAsia="ro-MD"/>
        </w:rPr>
        <w:t>15.1.1.</w:t>
      </w:r>
      <w:r w:rsidR="0089214F" w:rsidRPr="00F128D0">
        <w:rPr>
          <w:lang w:val="ro-RO" w:eastAsia="ro-MD"/>
        </w:rPr>
        <w:t xml:space="preserve"> în coloana 2 se indică echivalentul în lei </w:t>
      </w:r>
      <w:proofErr w:type="spellStart"/>
      <w:r w:rsidR="0089214F" w:rsidRPr="00F128D0">
        <w:rPr>
          <w:lang w:val="ro-RO" w:eastAsia="ro-MD"/>
        </w:rPr>
        <w:t>moldoveneşti</w:t>
      </w:r>
      <w:proofErr w:type="spellEnd"/>
      <w:r w:rsidR="0089214F" w:rsidRPr="00F128D0">
        <w:rPr>
          <w:lang w:val="ro-RO" w:eastAsia="ro-MD"/>
        </w:rPr>
        <w:t xml:space="preserve"> al sumelor de valută străină reflectate în coloana 1, determinat cu aplicarea cursurilor de cumpărare stabilite de către casa de schimb valutar, inclusiv pentru fiecare </w:t>
      </w:r>
      <w:bookmarkStart w:id="12" w:name="_Hlk147484491"/>
      <w:r w:rsidR="0089214F" w:rsidRPr="00F128D0">
        <w:rPr>
          <w:lang w:val="ro-RO" w:eastAsia="ro-MD"/>
        </w:rPr>
        <w:t xml:space="preserve">sucursală </w:t>
      </w:r>
      <w:bookmarkEnd w:id="12"/>
      <w:proofErr w:type="spellStart"/>
      <w:r w:rsidR="0089214F" w:rsidRPr="00F128D0">
        <w:rPr>
          <w:lang w:val="ro-RO" w:eastAsia="ro-MD"/>
        </w:rPr>
        <w:t>şi</w:t>
      </w:r>
      <w:proofErr w:type="spellEnd"/>
      <w:r w:rsidR="0089214F" w:rsidRPr="00F128D0">
        <w:rPr>
          <w:lang w:val="ro-RO" w:eastAsia="ro-MD"/>
        </w:rPr>
        <w:t xml:space="preserve"> fiecare aparat de schimb valutar, pentru fiecare zi;</w:t>
      </w:r>
    </w:p>
    <w:p w14:paraId="3E4877DF" w14:textId="76348C71" w:rsidR="0089214F" w:rsidRPr="00F128D0" w:rsidRDefault="00074BC4" w:rsidP="0089214F">
      <w:pPr>
        <w:ind w:firstLine="567"/>
        <w:jc w:val="both"/>
        <w:rPr>
          <w:lang w:val="ro-RO" w:eastAsia="ro-MD"/>
        </w:rPr>
      </w:pPr>
      <w:r w:rsidRPr="00F128D0">
        <w:rPr>
          <w:lang w:val="ro-RO" w:eastAsia="ro-MD"/>
        </w:rPr>
        <w:t>15.1.2.</w:t>
      </w:r>
      <w:r w:rsidR="0089214F" w:rsidRPr="00F128D0">
        <w:rPr>
          <w:lang w:val="ro-RO" w:eastAsia="ro-MD"/>
        </w:rPr>
        <w:t xml:space="preserve"> în coloana 5 se indică echivalentul în lei </w:t>
      </w:r>
      <w:proofErr w:type="spellStart"/>
      <w:r w:rsidR="0089214F" w:rsidRPr="00F128D0">
        <w:rPr>
          <w:lang w:val="ro-RO" w:eastAsia="ro-MD"/>
        </w:rPr>
        <w:t>moldoveneşti</w:t>
      </w:r>
      <w:proofErr w:type="spellEnd"/>
      <w:r w:rsidR="0089214F" w:rsidRPr="00F128D0">
        <w:rPr>
          <w:lang w:val="ro-RO" w:eastAsia="ro-MD"/>
        </w:rPr>
        <w:t xml:space="preserve"> al sumelor de valută străină reflectate în coloana 4, determinat cu aplicarea cursurilor de v</w:t>
      </w:r>
      <w:r w:rsidR="0007079A" w:rsidRPr="00F128D0">
        <w:rPr>
          <w:lang w:val="ro-RO" w:eastAsia="ro-MD"/>
        </w:rPr>
        <w:t>â</w:t>
      </w:r>
      <w:r w:rsidR="0089214F" w:rsidRPr="00F128D0">
        <w:rPr>
          <w:lang w:val="ro-RO" w:eastAsia="ro-MD"/>
        </w:rPr>
        <w:t xml:space="preserve">nzare stabilite de către casa de schimb valutar, inclusiv pentru fiecare sucursală </w:t>
      </w:r>
      <w:proofErr w:type="spellStart"/>
      <w:r w:rsidR="0089214F" w:rsidRPr="00F128D0">
        <w:rPr>
          <w:lang w:val="ro-RO" w:eastAsia="ro-MD"/>
        </w:rPr>
        <w:t>şi</w:t>
      </w:r>
      <w:proofErr w:type="spellEnd"/>
      <w:r w:rsidR="0089214F" w:rsidRPr="00F128D0">
        <w:rPr>
          <w:lang w:val="ro-RO" w:eastAsia="ro-MD"/>
        </w:rPr>
        <w:t xml:space="preserve"> fiecare aparat de schimb valutar, pentru fiecare zi;</w:t>
      </w:r>
    </w:p>
    <w:p w14:paraId="7D2B7FC6" w14:textId="6437EEC3" w:rsidR="0089214F" w:rsidRPr="00F128D0" w:rsidRDefault="00CC64C5" w:rsidP="0089214F">
      <w:pPr>
        <w:ind w:firstLine="567"/>
        <w:jc w:val="both"/>
        <w:rPr>
          <w:lang w:val="ro-RO" w:eastAsia="ro-MD"/>
        </w:rPr>
      </w:pPr>
      <w:r w:rsidRPr="00F128D0">
        <w:rPr>
          <w:lang w:val="ro-RO" w:eastAsia="ro-MD"/>
        </w:rPr>
        <w:t>15.2.</w:t>
      </w:r>
      <w:r w:rsidR="0089214F" w:rsidRPr="00F128D0">
        <w:rPr>
          <w:lang w:val="ro-RO" w:eastAsia="ro-MD"/>
        </w:rPr>
        <w:t xml:space="preserve"> la compartimentul 2:</w:t>
      </w:r>
    </w:p>
    <w:p w14:paraId="08D1D701" w14:textId="46CED5CE" w:rsidR="0089214F" w:rsidRPr="00F128D0" w:rsidRDefault="00CC64C5" w:rsidP="0089214F">
      <w:pPr>
        <w:ind w:firstLine="567"/>
        <w:jc w:val="both"/>
        <w:rPr>
          <w:lang w:val="ro-RO" w:eastAsia="ro-MD"/>
        </w:rPr>
      </w:pPr>
      <w:r w:rsidRPr="00F128D0">
        <w:rPr>
          <w:lang w:val="ro-RO" w:eastAsia="ro-MD"/>
        </w:rPr>
        <w:t>15.2.1.</w:t>
      </w:r>
      <w:r w:rsidR="0089214F" w:rsidRPr="00F128D0">
        <w:rPr>
          <w:lang w:val="ro-RO" w:eastAsia="ro-MD"/>
        </w:rPr>
        <w:t xml:space="preserve"> în coloana 2 se indică echivalentul în lei </w:t>
      </w:r>
      <w:proofErr w:type="spellStart"/>
      <w:r w:rsidR="0089214F" w:rsidRPr="00F128D0">
        <w:rPr>
          <w:lang w:val="ro-RO" w:eastAsia="ro-MD"/>
        </w:rPr>
        <w:t>moldoveneşti</w:t>
      </w:r>
      <w:proofErr w:type="spellEnd"/>
      <w:r w:rsidR="0089214F" w:rsidRPr="00F128D0">
        <w:rPr>
          <w:lang w:val="ro-RO" w:eastAsia="ro-MD"/>
        </w:rPr>
        <w:t xml:space="preserve"> al sumelor de valută străină reflectate în coloana 1, determinat cu utilizarea cursurilor valutare aplicate la efectuarea fiecărei </w:t>
      </w:r>
      <w:proofErr w:type="spellStart"/>
      <w:r w:rsidR="0089214F" w:rsidRPr="00F128D0">
        <w:rPr>
          <w:lang w:val="ro-RO" w:eastAsia="ro-MD"/>
        </w:rPr>
        <w:t>operaţiuni</w:t>
      </w:r>
      <w:proofErr w:type="spellEnd"/>
      <w:r w:rsidR="0089214F" w:rsidRPr="00F128D0">
        <w:rPr>
          <w:lang w:val="ro-RO" w:eastAsia="ro-MD"/>
        </w:rPr>
        <w:t xml:space="preserve"> de cumpărare cu banca </w:t>
      </w:r>
      <w:proofErr w:type="spellStart"/>
      <w:r w:rsidR="0089214F" w:rsidRPr="00F128D0">
        <w:rPr>
          <w:lang w:val="ro-RO" w:eastAsia="ro-MD"/>
        </w:rPr>
        <w:t>licenţiată</w:t>
      </w:r>
      <w:proofErr w:type="spellEnd"/>
      <w:r w:rsidR="0089214F" w:rsidRPr="00F128D0">
        <w:rPr>
          <w:lang w:val="ro-RO" w:eastAsia="ro-MD"/>
        </w:rPr>
        <w:t>;</w:t>
      </w:r>
    </w:p>
    <w:p w14:paraId="7531EF71" w14:textId="5EE6DD39" w:rsidR="0089214F" w:rsidRPr="00F128D0" w:rsidRDefault="00CC64C5" w:rsidP="0089214F">
      <w:pPr>
        <w:ind w:firstLine="567"/>
        <w:jc w:val="both"/>
        <w:rPr>
          <w:lang w:val="ro-RO" w:eastAsia="ro-MD"/>
        </w:rPr>
      </w:pPr>
      <w:r w:rsidRPr="00F128D0">
        <w:rPr>
          <w:lang w:val="ro-RO" w:eastAsia="ro-MD"/>
        </w:rPr>
        <w:t>15.2.2.</w:t>
      </w:r>
      <w:r w:rsidR="0089214F" w:rsidRPr="00F128D0">
        <w:rPr>
          <w:lang w:val="ro-RO" w:eastAsia="ro-MD"/>
        </w:rPr>
        <w:t xml:space="preserve"> în coloana 5 se indică echivalentul în lei </w:t>
      </w:r>
      <w:proofErr w:type="spellStart"/>
      <w:r w:rsidR="0089214F" w:rsidRPr="00F128D0">
        <w:rPr>
          <w:lang w:val="ro-RO" w:eastAsia="ro-MD"/>
        </w:rPr>
        <w:t>moldoveneşti</w:t>
      </w:r>
      <w:proofErr w:type="spellEnd"/>
      <w:r w:rsidR="0089214F" w:rsidRPr="00F128D0">
        <w:rPr>
          <w:lang w:val="ro-RO" w:eastAsia="ro-MD"/>
        </w:rPr>
        <w:t xml:space="preserve"> al sumelor de valută străină reflectate în coloana 4, determinat cu utilizarea cursurilor valutare aplicate la efectuarea fiecărei </w:t>
      </w:r>
      <w:proofErr w:type="spellStart"/>
      <w:r w:rsidR="0089214F" w:rsidRPr="00F128D0">
        <w:rPr>
          <w:lang w:val="ro-RO" w:eastAsia="ro-MD"/>
        </w:rPr>
        <w:t>operaţiuni</w:t>
      </w:r>
      <w:proofErr w:type="spellEnd"/>
      <w:r w:rsidR="0089214F" w:rsidRPr="00F128D0">
        <w:rPr>
          <w:lang w:val="ro-RO" w:eastAsia="ro-MD"/>
        </w:rPr>
        <w:t xml:space="preserve"> de v</w:t>
      </w:r>
      <w:r w:rsidR="00BB3CB1" w:rsidRPr="00F128D0">
        <w:rPr>
          <w:lang w:val="ro-RO" w:eastAsia="ro-MD"/>
        </w:rPr>
        <w:t>â</w:t>
      </w:r>
      <w:r w:rsidR="0089214F" w:rsidRPr="00F128D0">
        <w:rPr>
          <w:lang w:val="ro-RO" w:eastAsia="ro-MD"/>
        </w:rPr>
        <w:t xml:space="preserve">nzare cu banca </w:t>
      </w:r>
      <w:proofErr w:type="spellStart"/>
      <w:r w:rsidR="0089214F" w:rsidRPr="00F128D0">
        <w:rPr>
          <w:lang w:val="ro-RO" w:eastAsia="ro-MD"/>
        </w:rPr>
        <w:t>licenţiată</w:t>
      </w:r>
      <w:proofErr w:type="spellEnd"/>
      <w:r w:rsidR="0089214F" w:rsidRPr="00F128D0">
        <w:rPr>
          <w:lang w:val="ro-RO" w:eastAsia="ro-MD"/>
        </w:rPr>
        <w:t>;</w:t>
      </w:r>
    </w:p>
    <w:p w14:paraId="17BBB717" w14:textId="653F3757" w:rsidR="0089214F" w:rsidRPr="00F128D0" w:rsidRDefault="00CC64C5" w:rsidP="0089214F">
      <w:pPr>
        <w:ind w:firstLine="567"/>
        <w:jc w:val="both"/>
        <w:rPr>
          <w:lang w:val="ro-RO" w:eastAsia="ro-MD"/>
        </w:rPr>
      </w:pPr>
      <w:r w:rsidRPr="00F128D0">
        <w:rPr>
          <w:lang w:val="ro-RO" w:eastAsia="ro-MD"/>
        </w:rPr>
        <w:t>15.3.</w:t>
      </w:r>
      <w:r w:rsidR="0089214F" w:rsidRPr="00F128D0">
        <w:rPr>
          <w:lang w:val="ro-RO" w:eastAsia="ro-MD"/>
        </w:rPr>
        <w:t xml:space="preserve"> la compartimentul 3:</w:t>
      </w:r>
    </w:p>
    <w:p w14:paraId="176BBCB5" w14:textId="6FFFD9FC" w:rsidR="0089214F" w:rsidRPr="00F128D0" w:rsidRDefault="00CC64C5" w:rsidP="0089214F">
      <w:pPr>
        <w:ind w:firstLine="567"/>
        <w:jc w:val="both"/>
        <w:rPr>
          <w:lang w:val="ro-RO" w:eastAsia="ro-MD"/>
        </w:rPr>
      </w:pPr>
      <w:r w:rsidRPr="00F128D0">
        <w:rPr>
          <w:lang w:val="ro-RO" w:eastAsia="ro-MD"/>
        </w:rPr>
        <w:t>15.3.1.</w:t>
      </w:r>
      <w:r w:rsidR="0089214F" w:rsidRPr="00F128D0">
        <w:rPr>
          <w:lang w:val="ro-RO" w:eastAsia="ro-MD"/>
        </w:rPr>
        <w:t xml:space="preserve"> în coloana 2 se indică echivalentul în lei </w:t>
      </w:r>
      <w:proofErr w:type="spellStart"/>
      <w:r w:rsidR="0089214F" w:rsidRPr="00F128D0">
        <w:rPr>
          <w:lang w:val="ro-RO" w:eastAsia="ro-MD"/>
        </w:rPr>
        <w:t>moldoveneşti</w:t>
      </w:r>
      <w:proofErr w:type="spellEnd"/>
      <w:r w:rsidR="0089214F" w:rsidRPr="00F128D0">
        <w:rPr>
          <w:lang w:val="ro-RO" w:eastAsia="ro-MD"/>
        </w:rPr>
        <w:t xml:space="preserve"> al sumelor de valută străină reflectate în coloana 1, care a fost primit de la persoane fizice </w:t>
      </w:r>
      <w:r w:rsidR="000B5F3A" w:rsidRPr="00F128D0">
        <w:rPr>
          <w:lang w:val="ro-RO" w:eastAsia="ro-MD"/>
        </w:rPr>
        <w:t xml:space="preserve">ca </w:t>
      </w:r>
      <w:r w:rsidR="0089214F" w:rsidRPr="00F128D0">
        <w:rPr>
          <w:lang w:val="ro-RO" w:eastAsia="ro-MD"/>
        </w:rPr>
        <w:t>urmare</w:t>
      </w:r>
      <w:r w:rsidR="000B5F3A" w:rsidRPr="00F128D0">
        <w:rPr>
          <w:lang w:val="ro-RO" w:eastAsia="ro-MD"/>
        </w:rPr>
        <w:t xml:space="preserve"> a</w:t>
      </w:r>
      <w:r w:rsidR="0089214F" w:rsidRPr="00F128D0">
        <w:rPr>
          <w:lang w:val="ro-RO" w:eastAsia="ro-MD"/>
        </w:rPr>
        <w:t xml:space="preserve"> revocării </w:t>
      </w:r>
      <w:proofErr w:type="spellStart"/>
      <w:r w:rsidR="0089214F" w:rsidRPr="00F128D0">
        <w:rPr>
          <w:lang w:val="ro-RO" w:eastAsia="ro-MD"/>
        </w:rPr>
        <w:t>operaţiunilor</w:t>
      </w:r>
      <w:proofErr w:type="spellEnd"/>
      <w:r w:rsidR="0089214F" w:rsidRPr="00F128D0">
        <w:rPr>
          <w:lang w:val="ro-RO" w:eastAsia="ro-MD"/>
        </w:rPr>
        <w:t xml:space="preserve"> de cumpărare a valutei străine;</w:t>
      </w:r>
    </w:p>
    <w:p w14:paraId="1B332CF2" w14:textId="2BAAFFFA" w:rsidR="0089214F" w:rsidRPr="00F128D0" w:rsidRDefault="00CC64C5" w:rsidP="0089214F">
      <w:pPr>
        <w:ind w:firstLine="567"/>
        <w:jc w:val="both"/>
        <w:rPr>
          <w:lang w:val="ro-RO" w:eastAsia="ro-MD"/>
        </w:rPr>
      </w:pPr>
      <w:r w:rsidRPr="00F128D0">
        <w:rPr>
          <w:lang w:val="ro-RO" w:eastAsia="ro-MD"/>
        </w:rPr>
        <w:t>15.3.2.</w:t>
      </w:r>
      <w:r w:rsidR="0089214F" w:rsidRPr="00F128D0">
        <w:rPr>
          <w:lang w:val="ro-RO" w:eastAsia="ro-MD"/>
        </w:rPr>
        <w:t xml:space="preserve"> în coloana 5 se indică echivalentul în lei </w:t>
      </w:r>
      <w:proofErr w:type="spellStart"/>
      <w:r w:rsidR="0089214F" w:rsidRPr="00F128D0">
        <w:rPr>
          <w:lang w:val="ro-RO" w:eastAsia="ro-MD"/>
        </w:rPr>
        <w:t>moldoveneşti</w:t>
      </w:r>
      <w:proofErr w:type="spellEnd"/>
      <w:r w:rsidR="0089214F" w:rsidRPr="00F128D0">
        <w:rPr>
          <w:lang w:val="ro-RO" w:eastAsia="ro-MD"/>
        </w:rPr>
        <w:t xml:space="preserve"> al sumelor de valută străină reflectate în coloana 4, care a fost restituit persoanelor fizice </w:t>
      </w:r>
      <w:r w:rsidR="000B5F3A" w:rsidRPr="00F128D0">
        <w:rPr>
          <w:lang w:val="ro-RO" w:eastAsia="ro-MD"/>
        </w:rPr>
        <w:t xml:space="preserve">ca </w:t>
      </w:r>
      <w:r w:rsidR="0089214F" w:rsidRPr="00F128D0">
        <w:rPr>
          <w:lang w:val="ro-RO" w:eastAsia="ro-MD"/>
        </w:rPr>
        <w:t>urmare</w:t>
      </w:r>
      <w:r w:rsidR="000B5F3A" w:rsidRPr="00F128D0">
        <w:rPr>
          <w:lang w:val="ro-RO" w:eastAsia="ro-MD"/>
        </w:rPr>
        <w:t xml:space="preserve"> a</w:t>
      </w:r>
      <w:r w:rsidR="0089214F" w:rsidRPr="00F128D0">
        <w:rPr>
          <w:lang w:val="ro-RO" w:eastAsia="ro-MD"/>
        </w:rPr>
        <w:t xml:space="preserve"> revocării </w:t>
      </w:r>
      <w:proofErr w:type="spellStart"/>
      <w:r w:rsidR="0089214F" w:rsidRPr="00F128D0">
        <w:rPr>
          <w:lang w:val="ro-RO" w:eastAsia="ro-MD"/>
        </w:rPr>
        <w:t>operaţiunilor</w:t>
      </w:r>
      <w:proofErr w:type="spellEnd"/>
      <w:r w:rsidR="0089214F" w:rsidRPr="00F128D0">
        <w:rPr>
          <w:lang w:val="ro-RO" w:eastAsia="ro-MD"/>
        </w:rPr>
        <w:t xml:space="preserve"> de v</w:t>
      </w:r>
      <w:r w:rsidR="0007079A" w:rsidRPr="00F128D0">
        <w:rPr>
          <w:lang w:val="ro-RO" w:eastAsia="ro-MD"/>
        </w:rPr>
        <w:t>â</w:t>
      </w:r>
      <w:r w:rsidR="0089214F" w:rsidRPr="00F128D0">
        <w:rPr>
          <w:lang w:val="ro-RO" w:eastAsia="ro-MD"/>
        </w:rPr>
        <w:t>nzare a valutei străine.</w:t>
      </w:r>
    </w:p>
    <w:p w14:paraId="40697827" w14:textId="77777777" w:rsidR="00A76F3F" w:rsidRDefault="00A76F3F" w:rsidP="0089214F">
      <w:pPr>
        <w:ind w:firstLine="567"/>
        <w:jc w:val="both"/>
        <w:rPr>
          <w:lang w:val="ro-RO" w:eastAsia="ro-MD"/>
        </w:rPr>
      </w:pPr>
    </w:p>
    <w:p w14:paraId="154FF471" w14:textId="34050A50" w:rsidR="0089214F" w:rsidRPr="00F128D0" w:rsidRDefault="0089214F" w:rsidP="0089214F">
      <w:pPr>
        <w:ind w:firstLine="567"/>
        <w:jc w:val="both"/>
        <w:rPr>
          <w:lang w:val="ro-RO" w:eastAsia="ro-MD"/>
        </w:rPr>
      </w:pPr>
      <w:r w:rsidRPr="00F128D0">
        <w:rPr>
          <w:lang w:val="ro-RO" w:eastAsia="ro-MD"/>
        </w:rPr>
        <w:t xml:space="preserve">16. În coloanele 3 </w:t>
      </w:r>
      <w:proofErr w:type="spellStart"/>
      <w:r w:rsidRPr="00F128D0">
        <w:rPr>
          <w:lang w:val="ro-RO" w:eastAsia="ro-MD"/>
        </w:rPr>
        <w:t>şi</w:t>
      </w:r>
      <w:proofErr w:type="spellEnd"/>
      <w:r w:rsidRPr="00F128D0">
        <w:rPr>
          <w:lang w:val="ro-RO" w:eastAsia="ro-MD"/>
        </w:rPr>
        <w:t xml:space="preserve"> 6 </w:t>
      </w:r>
      <w:r w:rsidR="000F24F5" w:rsidRPr="00F128D0">
        <w:rPr>
          <w:lang w:val="ro-RO" w:eastAsia="ro-MD"/>
        </w:rPr>
        <w:t>„</w:t>
      </w:r>
      <w:r w:rsidRPr="00F128D0">
        <w:rPr>
          <w:lang w:val="ro-RO" w:eastAsia="ro-MD"/>
        </w:rPr>
        <w:t xml:space="preserve">Numărul </w:t>
      </w:r>
      <w:proofErr w:type="spellStart"/>
      <w:r w:rsidRPr="00F128D0">
        <w:rPr>
          <w:lang w:val="ro-RO" w:eastAsia="ro-MD"/>
        </w:rPr>
        <w:t>operaţiunilor</w:t>
      </w:r>
      <w:proofErr w:type="spellEnd"/>
      <w:r w:rsidRPr="00F128D0">
        <w:rPr>
          <w:lang w:val="ro-RO" w:eastAsia="ro-MD"/>
        </w:rPr>
        <w:t xml:space="preserve">” se indică numărul </w:t>
      </w:r>
      <w:proofErr w:type="spellStart"/>
      <w:r w:rsidRPr="00F128D0">
        <w:rPr>
          <w:lang w:val="ro-RO" w:eastAsia="ro-MD"/>
        </w:rPr>
        <w:t>operaţiunilor</w:t>
      </w:r>
      <w:proofErr w:type="spellEnd"/>
      <w:r w:rsidRPr="00F128D0">
        <w:rPr>
          <w:lang w:val="ro-RO" w:eastAsia="ro-MD"/>
        </w:rPr>
        <w:t xml:space="preserve"> de schimb valutar efectuate de către casa de schimb valutar, după cum urmează:</w:t>
      </w:r>
    </w:p>
    <w:p w14:paraId="37615331" w14:textId="1CBCDF0D" w:rsidR="0089214F" w:rsidRPr="00F128D0" w:rsidRDefault="00CC64C5" w:rsidP="0089214F">
      <w:pPr>
        <w:ind w:firstLine="567"/>
        <w:jc w:val="both"/>
        <w:rPr>
          <w:lang w:val="ro-RO" w:eastAsia="ro-MD"/>
        </w:rPr>
      </w:pPr>
      <w:r w:rsidRPr="00F128D0">
        <w:rPr>
          <w:lang w:val="ro-RO" w:eastAsia="ro-MD"/>
        </w:rPr>
        <w:t xml:space="preserve">16.1. </w:t>
      </w:r>
      <w:r w:rsidR="0089214F" w:rsidRPr="00F128D0">
        <w:rPr>
          <w:lang w:val="ro-RO" w:eastAsia="ro-MD"/>
        </w:rPr>
        <w:t xml:space="preserve">la compartimentele 1 </w:t>
      </w:r>
      <w:proofErr w:type="spellStart"/>
      <w:r w:rsidR="0089214F" w:rsidRPr="00F128D0">
        <w:rPr>
          <w:lang w:val="ro-RO" w:eastAsia="ro-MD"/>
        </w:rPr>
        <w:t>şi</w:t>
      </w:r>
      <w:proofErr w:type="spellEnd"/>
      <w:r w:rsidR="0089214F" w:rsidRPr="00F128D0">
        <w:rPr>
          <w:lang w:val="ro-RO" w:eastAsia="ro-MD"/>
        </w:rPr>
        <w:t xml:space="preserve"> 2:</w:t>
      </w:r>
    </w:p>
    <w:p w14:paraId="2BC144DC" w14:textId="09FE988C" w:rsidR="0089214F" w:rsidRPr="00F128D0" w:rsidRDefault="00CC64C5" w:rsidP="0089214F">
      <w:pPr>
        <w:ind w:firstLine="567"/>
        <w:jc w:val="both"/>
        <w:rPr>
          <w:lang w:val="ro-RO" w:eastAsia="ro-MD"/>
        </w:rPr>
      </w:pPr>
      <w:r w:rsidRPr="00F128D0">
        <w:rPr>
          <w:lang w:val="ro-RO" w:eastAsia="ro-MD"/>
        </w:rPr>
        <w:t xml:space="preserve">16.1.1. </w:t>
      </w:r>
      <w:r w:rsidR="0089214F" w:rsidRPr="00F128D0">
        <w:rPr>
          <w:lang w:val="ro-RO" w:eastAsia="ro-MD"/>
        </w:rPr>
        <w:t xml:space="preserve">în coloana 3 se indică numărul </w:t>
      </w:r>
      <w:proofErr w:type="spellStart"/>
      <w:r w:rsidR="0089214F" w:rsidRPr="00F128D0">
        <w:rPr>
          <w:lang w:val="ro-RO" w:eastAsia="ro-MD"/>
        </w:rPr>
        <w:t>operaţiunilor</w:t>
      </w:r>
      <w:proofErr w:type="spellEnd"/>
      <w:r w:rsidR="0089214F" w:rsidRPr="00F128D0">
        <w:rPr>
          <w:lang w:val="ro-RO" w:eastAsia="ro-MD"/>
        </w:rPr>
        <w:t xml:space="preserve"> de cumpărare efectuate în perioada gestionară;</w:t>
      </w:r>
    </w:p>
    <w:p w14:paraId="307B7F65" w14:textId="7285EB5D" w:rsidR="0089214F" w:rsidRPr="00F128D0" w:rsidRDefault="00762FD0" w:rsidP="0089214F">
      <w:pPr>
        <w:ind w:firstLine="567"/>
        <w:jc w:val="both"/>
        <w:rPr>
          <w:lang w:val="ro-RO" w:eastAsia="ro-MD"/>
        </w:rPr>
      </w:pPr>
      <w:r w:rsidRPr="00F128D0">
        <w:rPr>
          <w:lang w:val="ro-RO" w:eastAsia="ro-MD"/>
        </w:rPr>
        <w:t xml:space="preserve">16.1.2. </w:t>
      </w:r>
      <w:r w:rsidR="0089214F" w:rsidRPr="00F128D0">
        <w:rPr>
          <w:lang w:val="ro-RO" w:eastAsia="ro-MD"/>
        </w:rPr>
        <w:t xml:space="preserve">în coloana 6 se indică numărul </w:t>
      </w:r>
      <w:proofErr w:type="spellStart"/>
      <w:r w:rsidR="0089214F" w:rsidRPr="00F128D0">
        <w:rPr>
          <w:lang w:val="ro-RO" w:eastAsia="ro-MD"/>
        </w:rPr>
        <w:t>operaţiunilor</w:t>
      </w:r>
      <w:proofErr w:type="spellEnd"/>
      <w:r w:rsidR="0089214F" w:rsidRPr="00F128D0">
        <w:rPr>
          <w:lang w:val="ro-RO" w:eastAsia="ro-MD"/>
        </w:rPr>
        <w:t xml:space="preserve"> de v</w:t>
      </w:r>
      <w:r w:rsidR="0007079A" w:rsidRPr="00F128D0">
        <w:rPr>
          <w:lang w:val="ro-RO" w:eastAsia="ro-MD"/>
        </w:rPr>
        <w:t>â</w:t>
      </w:r>
      <w:r w:rsidR="0089214F" w:rsidRPr="00F128D0">
        <w:rPr>
          <w:lang w:val="ro-RO" w:eastAsia="ro-MD"/>
        </w:rPr>
        <w:t>nzare în perioada gestionară;</w:t>
      </w:r>
    </w:p>
    <w:p w14:paraId="0CD30682" w14:textId="1C10A523" w:rsidR="0089214F" w:rsidRPr="00F128D0" w:rsidRDefault="00762FD0" w:rsidP="0089214F">
      <w:pPr>
        <w:ind w:firstLine="567"/>
        <w:jc w:val="both"/>
        <w:rPr>
          <w:lang w:val="ro-RO" w:eastAsia="ro-MD"/>
        </w:rPr>
      </w:pPr>
      <w:r w:rsidRPr="00F128D0">
        <w:rPr>
          <w:lang w:val="ro-RO" w:eastAsia="ro-MD"/>
        </w:rPr>
        <w:t xml:space="preserve">16.1.3. </w:t>
      </w:r>
      <w:r w:rsidR="0089214F" w:rsidRPr="00F128D0">
        <w:rPr>
          <w:lang w:val="ro-RO" w:eastAsia="ro-MD"/>
        </w:rPr>
        <w:t>în cazul în care în perioada gestionară a avut loc revocarea de către persoane</w:t>
      </w:r>
      <w:r w:rsidR="00E86983" w:rsidRPr="00F128D0">
        <w:rPr>
          <w:lang w:val="ro-RO" w:eastAsia="ro-MD"/>
        </w:rPr>
        <w:t>le</w:t>
      </w:r>
      <w:r w:rsidR="0089214F" w:rsidRPr="00F128D0">
        <w:rPr>
          <w:lang w:val="ro-RO" w:eastAsia="ro-MD"/>
        </w:rPr>
        <w:t xml:space="preserve"> fizice a </w:t>
      </w:r>
      <w:proofErr w:type="spellStart"/>
      <w:r w:rsidR="0089214F" w:rsidRPr="00F128D0">
        <w:rPr>
          <w:lang w:val="ro-RO" w:eastAsia="ro-MD"/>
        </w:rPr>
        <w:t>operaţiunilor</w:t>
      </w:r>
      <w:proofErr w:type="spellEnd"/>
      <w:r w:rsidR="0089214F" w:rsidRPr="00F128D0">
        <w:rPr>
          <w:lang w:val="ro-RO" w:eastAsia="ro-MD"/>
        </w:rPr>
        <w:t xml:space="preserve"> de cumpărare </w:t>
      </w:r>
      <w:proofErr w:type="spellStart"/>
      <w:r w:rsidR="0089214F" w:rsidRPr="00F128D0">
        <w:rPr>
          <w:lang w:val="ro-RO" w:eastAsia="ro-MD"/>
        </w:rPr>
        <w:t>şi</w:t>
      </w:r>
      <w:proofErr w:type="spellEnd"/>
      <w:r w:rsidR="0089214F" w:rsidRPr="00F128D0">
        <w:rPr>
          <w:lang w:val="ro-RO" w:eastAsia="ro-MD"/>
        </w:rPr>
        <w:t xml:space="preserve"> de v</w:t>
      </w:r>
      <w:r w:rsidR="0007079A" w:rsidRPr="00F128D0">
        <w:rPr>
          <w:lang w:val="ro-RO" w:eastAsia="ro-MD"/>
        </w:rPr>
        <w:t>â</w:t>
      </w:r>
      <w:r w:rsidR="0089214F" w:rsidRPr="00F128D0">
        <w:rPr>
          <w:lang w:val="ro-RO" w:eastAsia="ro-MD"/>
        </w:rPr>
        <w:t xml:space="preserve">nzare a valutei străine, numărul </w:t>
      </w:r>
      <w:proofErr w:type="spellStart"/>
      <w:r w:rsidR="0089214F" w:rsidRPr="00F128D0">
        <w:rPr>
          <w:lang w:val="ro-RO" w:eastAsia="ro-MD"/>
        </w:rPr>
        <w:t>operaţiunilor</w:t>
      </w:r>
      <w:proofErr w:type="spellEnd"/>
      <w:r w:rsidR="0089214F" w:rsidRPr="00F128D0">
        <w:rPr>
          <w:lang w:val="ro-RO" w:eastAsia="ro-MD"/>
        </w:rPr>
        <w:t xml:space="preserve"> indicate la</w:t>
      </w:r>
      <w:r w:rsidR="009873FC" w:rsidRPr="00F128D0">
        <w:rPr>
          <w:lang w:val="ro-RO" w:eastAsia="ro-MD"/>
        </w:rPr>
        <w:t xml:space="preserve"> </w:t>
      </w:r>
      <w:r w:rsidR="009873FC" w:rsidRPr="00F128D0">
        <w:rPr>
          <w:lang w:val="ro-RO" w:eastAsia="ro-MD"/>
        </w:rPr>
        <w:lastRenderedPageBreak/>
        <w:t>subpunct</w:t>
      </w:r>
      <w:r w:rsidR="00741004" w:rsidRPr="00F128D0">
        <w:rPr>
          <w:lang w:val="ro-RO" w:eastAsia="ro-MD"/>
        </w:rPr>
        <w:t>ele</w:t>
      </w:r>
      <w:r w:rsidR="009873FC" w:rsidRPr="00F128D0">
        <w:rPr>
          <w:lang w:val="ro-RO" w:eastAsia="ro-MD"/>
        </w:rPr>
        <w:t xml:space="preserve"> 16.1.1 și 16.1.2</w:t>
      </w:r>
      <w:r w:rsidR="0089214F" w:rsidRPr="00F128D0">
        <w:rPr>
          <w:lang w:val="ro-RO" w:eastAsia="ro-MD"/>
        </w:rPr>
        <w:t xml:space="preserve"> se reflectă după deducerea numărului </w:t>
      </w:r>
      <w:proofErr w:type="spellStart"/>
      <w:r w:rsidR="0089214F" w:rsidRPr="00F128D0">
        <w:rPr>
          <w:lang w:val="ro-RO" w:eastAsia="ro-MD"/>
        </w:rPr>
        <w:t>operaţiunilor</w:t>
      </w:r>
      <w:proofErr w:type="spellEnd"/>
      <w:r w:rsidR="0089214F" w:rsidRPr="00F128D0">
        <w:rPr>
          <w:lang w:val="ro-RO" w:eastAsia="ro-MD"/>
        </w:rPr>
        <w:t xml:space="preserve"> de revocare respective;</w:t>
      </w:r>
    </w:p>
    <w:p w14:paraId="16AD6147" w14:textId="54E5B6CF" w:rsidR="0089214F" w:rsidRPr="00F128D0" w:rsidRDefault="00762FD0" w:rsidP="0089214F">
      <w:pPr>
        <w:ind w:firstLine="567"/>
        <w:jc w:val="both"/>
        <w:rPr>
          <w:lang w:val="ro-RO" w:eastAsia="ro-MD"/>
        </w:rPr>
      </w:pPr>
      <w:r w:rsidRPr="00F128D0">
        <w:rPr>
          <w:lang w:val="ro-RO" w:eastAsia="ro-MD"/>
        </w:rPr>
        <w:t xml:space="preserve">16.2. </w:t>
      </w:r>
      <w:r w:rsidR="0089214F" w:rsidRPr="00F128D0">
        <w:rPr>
          <w:lang w:val="ro-RO" w:eastAsia="ro-MD"/>
        </w:rPr>
        <w:t>la compartimentul 3:</w:t>
      </w:r>
    </w:p>
    <w:p w14:paraId="14798F2D" w14:textId="5BA8615E" w:rsidR="0089214F" w:rsidRPr="00F128D0" w:rsidRDefault="00762FD0" w:rsidP="0089214F">
      <w:pPr>
        <w:ind w:firstLine="567"/>
        <w:jc w:val="both"/>
        <w:rPr>
          <w:lang w:val="ro-RO" w:eastAsia="ro-MD"/>
        </w:rPr>
      </w:pPr>
      <w:r w:rsidRPr="00F128D0">
        <w:rPr>
          <w:lang w:val="ro-RO" w:eastAsia="ro-MD"/>
        </w:rPr>
        <w:t xml:space="preserve">16.2.1. </w:t>
      </w:r>
      <w:r w:rsidR="0089214F" w:rsidRPr="00F128D0">
        <w:rPr>
          <w:lang w:val="ro-RO" w:eastAsia="ro-MD"/>
        </w:rPr>
        <w:t xml:space="preserve">în coloana 3 se indică numărul </w:t>
      </w:r>
      <w:proofErr w:type="spellStart"/>
      <w:r w:rsidR="0089214F" w:rsidRPr="00F128D0">
        <w:rPr>
          <w:lang w:val="ro-RO" w:eastAsia="ro-MD"/>
        </w:rPr>
        <w:t>operaţiunilor</w:t>
      </w:r>
      <w:proofErr w:type="spellEnd"/>
      <w:r w:rsidR="0089214F" w:rsidRPr="00F128D0">
        <w:rPr>
          <w:lang w:val="ro-RO" w:eastAsia="ro-MD"/>
        </w:rPr>
        <w:t xml:space="preserve"> de cumpărare revocate de persoane</w:t>
      </w:r>
      <w:r w:rsidR="00E86983" w:rsidRPr="00F128D0">
        <w:rPr>
          <w:lang w:val="ro-RO" w:eastAsia="ro-MD"/>
        </w:rPr>
        <w:t>le</w:t>
      </w:r>
      <w:r w:rsidR="0089214F" w:rsidRPr="00F128D0">
        <w:rPr>
          <w:lang w:val="ro-RO" w:eastAsia="ro-MD"/>
        </w:rPr>
        <w:t xml:space="preserve"> fizice în perioada gestionară;</w:t>
      </w:r>
    </w:p>
    <w:p w14:paraId="16767589" w14:textId="496B6BB3" w:rsidR="0089214F" w:rsidRPr="00F128D0" w:rsidRDefault="00762FD0" w:rsidP="0089214F">
      <w:pPr>
        <w:ind w:firstLine="567"/>
        <w:jc w:val="both"/>
        <w:rPr>
          <w:lang w:val="ro-RO" w:eastAsia="ro-MD"/>
        </w:rPr>
      </w:pPr>
      <w:r w:rsidRPr="00F128D0">
        <w:rPr>
          <w:lang w:val="ro-RO" w:eastAsia="ro-MD"/>
        </w:rPr>
        <w:t xml:space="preserve">16.2.2. </w:t>
      </w:r>
      <w:r w:rsidR="0089214F" w:rsidRPr="00F128D0">
        <w:rPr>
          <w:lang w:val="ro-RO" w:eastAsia="ro-MD"/>
        </w:rPr>
        <w:t xml:space="preserve">în coloana 6 se indică numărul </w:t>
      </w:r>
      <w:proofErr w:type="spellStart"/>
      <w:r w:rsidR="0089214F" w:rsidRPr="00F128D0">
        <w:rPr>
          <w:lang w:val="ro-RO" w:eastAsia="ro-MD"/>
        </w:rPr>
        <w:t>operaţiunilor</w:t>
      </w:r>
      <w:proofErr w:type="spellEnd"/>
      <w:r w:rsidR="0089214F" w:rsidRPr="00F128D0">
        <w:rPr>
          <w:lang w:val="ro-RO" w:eastAsia="ro-MD"/>
        </w:rPr>
        <w:t xml:space="preserve"> de v</w:t>
      </w:r>
      <w:r w:rsidR="0007079A" w:rsidRPr="00F128D0">
        <w:rPr>
          <w:lang w:val="ro-RO" w:eastAsia="ro-MD"/>
        </w:rPr>
        <w:t>â</w:t>
      </w:r>
      <w:r w:rsidR="0089214F" w:rsidRPr="00F128D0">
        <w:rPr>
          <w:lang w:val="ro-RO" w:eastAsia="ro-MD"/>
        </w:rPr>
        <w:t>nzare revocate de persoane</w:t>
      </w:r>
      <w:r w:rsidR="007B6083" w:rsidRPr="00F128D0">
        <w:rPr>
          <w:lang w:val="ro-RO" w:eastAsia="ro-MD"/>
        </w:rPr>
        <w:t>le</w:t>
      </w:r>
      <w:r w:rsidR="0089214F" w:rsidRPr="00F128D0">
        <w:rPr>
          <w:lang w:val="ro-RO" w:eastAsia="ro-MD"/>
        </w:rPr>
        <w:t xml:space="preserve"> fizice în perioada gestionară.</w:t>
      </w:r>
    </w:p>
    <w:p w14:paraId="2F7FE257" w14:textId="77777777" w:rsidR="00A76F3F" w:rsidRDefault="00A76F3F" w:rsidP="0089214F">
      <w:pPr>
        <w:ind w:firstLine="567"/>
        <w:jc w:val="both"/>
        <w:rPr>
          <w:lang w:val="ro-RO" w:eastAsia="ro-MD"/>
        </w:rPr>
      </w:pPr>
    </w:p>
    <w:p w14:paraId="5987C77C" w14:textId="293348E3" w:rsidR="0089214F" w:rsidRPr="00F128D0" w:rsidRDefault="0089214F" w:rsidP="0089214F">
      <w:pPr>
        <w:ind w:firstLine="567"/>
        <w:jc w:val="both"/>
        <w:rPr>
          <w:lang w:val="ro-RO" w:eastAsia="ro-MD"/>
        </w:rPr>
      </w:pPr>
      <w:r w:rsidRPr="00F128D0">
        <w:rPr>
          <w:lang w:val="ro-RO" w:eastAsia="ro-MD"/>
        </w:rPr>
        <w:t>17. Completarea capitolului 2 al raportului se efectuează conform prevederilor punctelor 18–27.</w:t>
      </w:r>
    </w:p>
    <w:p w14:paraId="1C2C8A9A" w14:textId="77777777" w:rsidR="00A76F3F" w:rsidRDefault="00A76F3F" w:rsidP="0089214F">
      <w:pPr>
        <w:ind w:firstLine="567"/>
        <w:jc w:val="both"/>
        <w:rPr>
          <w:lang w:val="ro-RO" w:eastAsia="ro-MD"/>
        </w:rPr>
      </w:pPr>
    </w:p>
    <w:p w14:paraId="48FCBB29" w14:textId="581AEE15" w:rsidR="0089214F" w:rsidRPr="00F128D0" w:rsidRDefault="0089214F" w:rsidP="0089214F">
      <w:pPr>
        <w:ind w:firstLine="567"/>
        <w:jc w:val="both"/>
        <w:rPr>
          <w:lang w:val="ro-RO" w:eastAsia="ro-MD"/>
        </w:rPr>
      </w:pPr>
      <w:r w:rsidRPr="00F128D0">
        <w:rPr>
          <w:lang w:val="ro-RO" w:eastAsia="ro-MD"/>
        </w:rPr>
        <w:t xml:space="preserve">18. În capitolul 2 </w:t>
      </w:r>
      <w:r w:rsidR="000F24F5" w:rsidRPr="00F128D0">
        <w:rPr>
          <w:lang w:val="ro-RO" w:eastAsia="ro-MD"/>
        </w:rPr>
        <w:t>„</w:t>
      </w:r>
      <w:r w:rsidRPr="00F128D0">
        <w:rPr>
          <w:lang w:val="ro-RO" w:eastAsia="ro-MD"/>
        </w:rPr>
        <w:t xml:space="preserve">Soldurile la </w:t>
      </w:r>
      <w:proofErr w:type="spellStart"/>
      <w:r w:rsidRPr="00F128D0">
        <w:rPr>
          <w:lang w:val="ro-RO" w:eastAsia="ro-MD"/>
        </w:rPr>
        <w:t>sf</w:t>
      </w:r>
      <w:r w:rsidR="0007079A" w:rsidRPr="00F128D0">
        <w:rPr>
          <w:lang w:val="ro-RO" w:eastAsia="ro-MD"/>
        </w:rPr>
        <w:t>â</w:t>
      </w:r>
      <w:r w:rsidRPr="00F128D0">
        <w:rPr>
          <w:lang w:val="ro-RO" w:eastAsia="ro-MD"/>
        </w:rPr>
        <w:t>rşitul</w:t>
      </w:r>
      <w:proofErr w:type="spellEnd"/>
      <w:r w:rsidRPr="00F128D0">
        <w:rPr>
          <w:lang w:val="ro-RO" w:eastAsia="ro-MD"/>
        </w:rPr>
        <w:t xml:space="preserve"> lunii în lei </w:t>
      </w:r>
      <w:proofErr w:type="spellStart"/>
      <w:r w:rsidRPr="00F128D0">
        <w:rPr>
          <w:lang w:val="ro-RO" w:eastAsia="ro-MD"/>
        </w:rPr>
        <w:t>moldoveneşti</w:t>
      </w:r>
      <w:proofErr w:type="spellEnd"/>
      <w:r w:rsidRPr="00F128D0">
        <w:rPr>
          <w:lang w:val="ro-RO" w:eastAsia="ro-MD"/>
        </w:rPr>
        <w:t xml:space="preserve"> </w:t>
      </w:r>
      <w:proofErr w:type="spellStart"/>
      <w:r w:rsidRPr="00F128D0">
        <w:rPr>
          <w:lang w:val="ro-RO" w:eastAsia="ro-MD"/>
        </w:rPr>
        <w:t>şi</w:t>
      </w:r>
      <w:proofErr w:type="spellEnd"/>
      <w:r w:rsidRPr="00F128D0">
        <w:rPr>
          <w:lang w:val="ro-RO" w:eastAsia="ro-MD"/>
        </w:rPr>
        <w:t xml:space="preserve"> în valută străină ale casei de schimb valutar” se reflectă soldurile de lei </w:t>
      </w:r>
      <w:proofErr w:type="spellStart"/>
      <w:r w:rsidRPr="00F128D0">
        <w:rPr>
          <w:lang w:val="ro-RO" w:eastAsia="ro-MD"/>
        </w:rPr>
        <w:t>moldoveneşti</w:t>
      </w:r>
      <w:proofErr w:type="spellEnd"/>
      <w:r w:rsidRPr="00F128D0">
        <w:rPr>
          <w:lang w:val="ro-RO" w:eastAsia="ro-MD"/>
        </w:rPr>
        <w:t xml:space="preserve"> </w:t>
      </w:r>
      <w:proofErr w:type="spellStart"/>
      <w:r w:rsidRPr="00F128D0">
        <w:rPr>
          <w:lang w:val="ro-RO" w:eastAsia="ro-MD"/>
        </w:rPr>
        <w:t>şi</w:t>
      </w:r>
      <w:proofErr w:type="spellEnd"/>
      <w:r w:rsidRPr="00F128D0">
        <w:rPr>
          <w:lang w:val="ro-RO" w:eastAsia="ro-MD"/>
        </w:rPr>
        <w:t xml:space="preserve"> de valută străină care la </w:t>
      </w:r>
      <w:bookmarkStart w:id="13" w:name="_Hlk193789041"/>
      <w:proofErr w:type="spellStart"/>
      <w:r w:rsidRPr="00F128D0">
        <w:rPr>
          <w:lang w:val="ro-RO" w:eastAsia="ro-MD"/>
        </w:rPr>
        <w:t>sf</w:t>
      </w:r>
      <w:r w:rsidR="0007079A" w:rsidRPr="00F128D0">
        <w:rPr>
          <w:lang w:val="ro-RO" w:eastAsia="ro-MD"/>
        </w:rPr>
        <w:t>â</w:t>
      </w:r>
      <w:r w:rsidRPr="00F128D0">
        <w:rPr>
          <w:lang w:val="ro-RO" w:eastAsia="ro-MD"/>
        </w:rPr>
        <w:t>rşit</w:t>
      </w:r>
      <w:bookmarkEnd w:id="13"/>
      <w:r w:rsidRPr="00F128D0">
        <w:rPr>
          <w:lang w:val="ro-RO" w:eastAsia="ro-MD"/>
        </w:rPr>
        <w:t>ul</w:t>
      </w:r>
      <w:proofErr w:type="spellEnd"/>
      <w:r w:rsidRPr="00F128D0">
        <w:rPr>
          <w:lang w:val="ro-RO" w:eastAsia="ro-MD"/>
        </w:rPr>
        <w:t xml:space="preserve"> perioadei gestionare (ultima zi calendaristică) se aflau:</w:t>
      </w:r>
    </w:p>
    <w:p w14:paraId="22A4E8F1" w14:textId="450D9746" w:rsidR="0089214F" w:rsidRPr="00F128D0" w:rsidRDefault="00762FD0" w:rsidP="0089214F">
      <w:pPr>
        <w:ind w:firstLine="567"/>
        <w:jc w:val="both"/>
        <w:rPr>
          <w:lang w:val="ro-RO" w:eastAsia="ro-MD"/>
        </w:rPr>
      </w:pPr>
      <w:r w:rsidRPr="00F128D0">
        <w:rPr>
          <w:lang w:val="ro-RO" w:eastAsia="ro-MD"/>
        </w:rPr>
        <w:t xml:space="preserve">18.1. </w:t>
      </w:r>
      <w:r w:rsidR="0089214F" w:rsidRPr="00F128D0">
        <w:rPr>
          <w:lang w:val="ro-RO" w:eastAsia="ro-MD"/>
        </w:rPr>
        <w:t xml:space="preserve">în casa sediului central </w:t>
      </w:r>
      <w:proofErr w:type="spellStart"/>
      <w:r w:rsidR="0089214F" w:rsidRPr="00F128D0">
        <w:rPr>
          <w:lang w:val="ro-RO" w:eastAsia="ro-MD"/>
        </w:rPr>
        <w:t>şi</w:t>
      </w:r>
      <w:proofErr w:type="spellEnd"/>
      <w:r w:rsidR="0089214F" w:rsidRPr="00F128D0">
        <w:rPr>
          <w:lang w:val="ro-RO" w:eastAsia="ro-MD"/>
        </w:rPr>
        <w:t xml:space="preserve">, dacă există, în casele sucursalelor casei de schimb valutar (coloanele 1 </w:t>
      </w:r>
      <w:proofErr w:type="spellStart"/>
      <w:r w:rsidR="0089214F" w:rsidRPr="00F128D0">
        <w:rPr>
          <w:lang w:val="ro-RO" w:eastAsia="ro-MD"/>
        </w:rPr>
        <w:t>şi</w:t>
      </w:r>
      <w:proofErr w:type="spellEnd"/>
      <w:r w:rsidR="0089214F" w:rsidRPr="00F128D0">
        <w:rPr>
          <w:lang w:val="ro-RO" w:eastAsia="ro-MD"/>
        </w:rPr>
        <w:t xml:space="preserve"> 2);</w:t>
      </w:r>
    </w:p>
    <w:p w14:paraId="2B891F3F" w14:textId="00426E4C" w:rsidR="0089214F" w:rsidRPr="00F128D0" w:rsidRDefault="00762FD0" w:rsidP="0089214F">
      <w:pPr>
        <w:ind w:firstLine="567"/>
        <w:jc w:val="both"/>
        <w:rPr>
          <w:lang w:val="ro-RO" w:eastAsia="ro-MD"/>
        </w:rPr>
      </w:pPr>
      <w:r w:rsidRPr="00F128D0">
        <w:rPr>
          <w:lang w:val="ro-RO" w:eastAsia="ro-MD"/>
        </w:rPr>
        <w:t xml:space="preserve">18.2. </w:t>
      </w:r>
      <w:r w:rsidR="0089214F" w:rsidRPr="00F128D0">
        <w:rPr>
          <w:lang w:val="ro-RO" w:eastAsia="ro-MD"/>
        </w:rPr>
        <w:t>în conturile bancare ale casei de schimb valutar inclusiv, dacă există, în conturile bancare ale sucursalelor acesteia (coloanele 3, 4, 5);</w:t>
      </w:r>
    </w:p>
    <w:p w14:paraId="4680887B" w14:textId="77130A3A" w:rsidR="0089214F" w:rsidRPr="00F128D0" w:rsidRDefault="00762FD0" w:rsidP="0089214F">
      <w:pPr>
        <w:ind w:firstLine="567"/>
        <w:jc w:val="both"/>
        <w:rPr>
          <w:lang w:val="ro-RO" w:eastAsia="ro-MD"/>
        </w:rPr>
      </w:pPr>
      <w:r w:rsidRPr="00F128D0">
        <w:rPr>
          <w:lang w:val="ro-RO" w:eastAsia="ro-MD"/>
        </w:rPr>
        <w:t xml:space="preserve">18.3. </w:t>
      </w:r>
      <w:r w:rsidR="0089214F" w:rsidRPr="00F128D0">
        <w:rPr>
          <w:lang w:val="ro-RO" w:eastAsia="ro-MD"/>
        </w:rPr>
        <w:t>în aparatele de schimb valutar</w:t>
      </w:r>
      <w:r w:rsidR="00D55996" w:rsidRPr="00F128D0">
        <w:rPr>
          <w:lang w:val="ro-RO" w:eastAsia="ro-MD"/>
        </w:rPr>
        <w:t xml:space="preserve"> (ASV)</w:t>
      </w:r>
      <w:r w:rsidR="0089214F" w:rsidRPr="00F128D0">
        <w:rPr>
          <w:lang w:val="ro-RO" w:eastAsia="ro-MD"/>
        </w:rPr>
        <w:t xml:space="preserve">, dacă există (coloanele 6 </w:t>
      </w:r>
      <w:proofErr w:type="spellStart"/>
      <w:r w:rsidR="0089214F" w:rsidRPr="00F128D0">
        <w:rPr>
          <w:lang w:val="ro-RO" w:eastAsia="ro-MD"/>
        </w:rPr>
        <w:t>şi</w:t>
      </w:r>
      <w:proofErr w:type="spellEnd"/>
      <w:r w:rsidR="0089214F" w:rsidRPr="00F128D0">
        <w:rPr>
          <w:lang w:val="ro-RO" w:eastAsia="ro-MD"/>
        </w:rPr>
        <w:t xml:space="preserve"> 7).</w:t>
      </w:r>
    </w:p>
    <w:p w14:paraId="3D8F0543" w14:textId="77777777" w:rsidR="00A76F3F" w:rsidRDefault="00A76F3F" w:rsidP="0089214F">
      <w:pPr>
        <w:ind w:firstLine="567"/>
        <w:jc w:val="both"/>
        <w:rPr>
          <w:lang w:val="ro-RO" w:eastAsia="ro-MD"/>
        </w:rPr>
      </w:pPr>
    </w:p>
    <w:p w14:paraId="4C00B34B" w14:textId="73CDE9CB" w:rsidR="0089214F" w:rsidRPr="00F128D0" w:rsidRDefault="0089214F" w:rsidP="0089214F">
      <w:pPr>
        <w:ind w:firstLine="567"/>
        <w:jc w:val="both"/>
        <w:rPr>
          <w:lang w:val="ro-RO" w:eastAsia="ro-MD"/>
        </w:rPr>
      </w:pPr>
      <w:r w:rsidRPr="00F128D0">
        <w:rPr>
          <w:lang w:val="ro-RO" w:eastAsia="ro-MD"/>
        </w:rPr>
        <w:t xml:space="preserve">19. În capitolul 2 </w:t>
      </w:r>
      <w:proofErr w:type="spellStart"/>
      <w:r w:rsidRPr="00F128D0">
        <w:rPr>
          <w:lang w:val="ro-RO" w:eastAsia="ro-MD"/>
        </w:rPr>
        <w:t>informaţia</w:t>
      </w:r>
      <w:proofErr w:type="spellEnd"/>
      <w:r w:rsidRPr="00F128D0">
        <w:rPr>
          <w:lang w:val="ro-RO" w:eastAsia="ro-MD"/>
        </w:rPr>
        <w:t xml:space="preserve"> se indică la fiecare valută străină în care casa de schimb valutar a avut solduri.</w:t>
      </w:r>
    </w:p>
    <w:p w14:paraId="7C139B97" w14:textId="77777777" w:rsidR="00A76F3F" w:rsidRDefault="00A76F3F" w:rsidP="0089214F">
      <w:pPr>
        <w:ind w:firstLine="567"/>
        <w:jc w:val="both"/>
        <w:rPr>
          <w:lang w:val="ro-RO" w:eastAsia="ro-MD"/>
        </w:rPr>
      </w:pPr>
    </w:p>
    <w:p w14:paraId="51EB3191" w14:textId="32C9A033" w:rsidR="0089214F" w:rsidRPr="00F128D0" w:rsidRDefault="0089214F" w:rsidP="0089214F">
      <w:pPr>
        <w:ind w:firstLine="567"/>
        <w:jc w:val="both"/>
        <w:rPr>
          <w:lang w:val="ro-RO" w:eastAsia="ro-MD"/>
        </w:rPr>
      </w:pPr>
      <w:r w:rsidRPr="00F128D0">
        <w:rPr>
          <w:lang w:val="ro-RO" w:eastAsia="ro-MD"/>
        </w:rPr>
        <w:t xml:space="preserve">20. În coloana 1 </w:t>
      </w:r>
      <w:r w:rsidR="000F24F5" w:rsidRPr="00F128D0">
        <w:rPr>
          <w:lang w:val="ro-RO" w:eastAsia="ro-MD"/>
        </w:rPr>
        <w:t>„</w:t>
      </w:r>
      <w:r w:rsidRPr="00F128D0">
        <w:rPr>
          <w:lang w:val="ro-RO" w:eastAsia="ro-MD"/>
        </w:rPr>
        <w:t xml:space="preserve">În valută străină” se indică sumele de valută străină care se aflau în casa casei de schimb valutar (inclusiv în casele tuturor sucursalelor, dacă există) la </w:t>
      </w:r>
      <w:proofErr w:type="spellStart"/>
      <w:r w:rsidRPr="00F128D0">
        <w:rPr>
          <w:lang w:val="ro-RO" w:eastAsia="ro-MD"/>
        </w:rPr>
        <w:t>sf</w:t>
      </w:r>
      <w:r w:rsidR="0007079A" w:rsidRPr="00F128D0">
        <w:rPr>
          <w:lang w:val="ro-RO" w:eastAsia="ro-MD"/>
        </w:rPr>
        <w:t>â</w:t>
      </w:r>
      <w:r w:rsidRPr="00F128D0">
        <w:rPr>
          <w:lang w:val="ro-RO" w:eastAsia="ro-MD"/>
        </w:rPr>
        <w:t>rşitul</w:t>
      </w:r>
      <w:proofErr w:type="spellEnd"/>
      <w:r w:rsidRPr="00F128D0">
        <w:rPr>
          <w:lang w:val="ro-RO" w:eastAsia="ro-MD"/>
        </w:rPr>
        <w:t xml:space="preserve"> ultimei zile calendaristice a perioadei gestionare.</w:t>
      </w:r>
    </w:p>
    <w:p w14:paraId="4B1BFCCC" w14:textId="77777777" w:rsidR="00A76F3F" w:rsidRDefault="00A76F3F" w:rsidP="0089214F">
      <w:pPr>
        <w:ind w:firstLine="567"/>
        <w:jc w:val="both"/>
        <w:rPr>
          <w:lang w:val="ro-RO" w:eastAsia="ro-MD"/>
        </w:rPr>
      </w:pPr>
    </w:p>
    <w:p w14:paraId="46D9620A" w14:textId="1744F29C" w:rsidR="0089214F" w:rsidRPr="00F128D0" w:rsidRDefault="0089214F" w:rsidP="0089214F">
      <w:pPr>
        <w:ind w:firstLine="567"/>
        <w:jc w:val="both"/>
        <w:rPr>
          <w:lang w:val="ro-RO" w:eastAsia="ro-MD"/>
        </w:rPr>
      </w:pPr>
      <w:r w:rsidRPr="00F128D0">
        <w:rPr>
          <w:lang w:val="ro-RO" w:eastAsia="ro-MD"/>
        </w:rPr>
        <w:t xml:space="preserve">21. În coloana 2 </w:t>
      </w:r>
      <w:r w:rsidR="000F24F5" w:rsidRPr="00F128D0">
        <w:rPr>
          <w:lang w:val="ro-RO" w:eastAsia="ro-MD"/>
        </w:rPr>
        <w:t>„</w:t>
      </w:r>
      <w:r w:rsidRPr="00F128D0">
        <w:rPr>
          <w:lang w:val="ro-RO" w:eastAsia="ro-MD"/>
        </w:rPr>
        <w:t xml:space="preserve">Echivalentul în lei </w:t>
      </w:r>
      <w:proofErr w:type="spellStart"/>
      <w:r w:rsidRPr="00F128D0">
        <w:rPr>
          <w:lang w:val="ro-RO" w:eastAsia="ro-MD"/>
        </w:rPr>
        <w:t>moldoveneşti</w:t>
      </w:r>
      <w:proofErr w:type="spellEnd"/>
      <w:r w:rsidRPr="00F128D0">
        <w:rPr>
          <w:lang w:val="ro-RO" w:eastAsia="ro-MD"/>
        </w:rPr>
        <w:t xml:space="preserve">” se indică echivalentul în lei </w:t>
      </w:r>
      <w:proofErr w:type="spellStart"/>
      <w:r w:rsidRPr="00F128D0">
        <w:rPr>
          <w:lang w:val="ro-RO" w:eastAsia="ro-MD"/>
        </w:rPr>
        <w:t>moldoveneşti</w:t>
      </w:r>
      <w:proofErr w:type="spellEnd"/>
      <w:r w:rsidRPr="00F128D0">
        <w:rPr>
          <w:lang w:val="ro-RO" w:eastAsia="ro-MD"/>
        </w:rPr>
        <w:t xml:space="preserve"> al sumelor de valută străină reflectate în coloana 1, determinat cu aplicarea cursului oficial a</w:t>
      </w:r>
      <w:r w:rsidR="000B5F3A" w:rsidRPr="00F128D0">
        <w:rPr>
          <w:lang w:val="ro-RO" w:eastAsia="ro-MD"/>
        </w:rPr>
        <w:t>l</w:t>
      </w:r>
      <w:r w:rsidRPr="00F128D0">
        <w:rPr>
          <w:lang w:val="ro-RO" w:eastAsia="ro-MD"/>
        </w:rPr>
        <w:t xml:space="preserve"> leului moldovenesc </w:t>
      </w:r>
      <w:proofErr w:type="spellStart"/>
      <w:r w:rsidRPr="00F128D0">
        <w:rPr>
          <w:lang w:val="ro-RO" w:eastAsia="ro-MD"/>
        </w:rPr>
        <w:t>faţă</w:t>
      </w:r>
      <w:proofErr w:type="spellEnd"/>
      <w:r w:rsidRPr="00F128D0">
        <w:rPr>
          <w:lang w:val="ro-RO" w:eastAsia="ro-MD"/>
        </w:rPr>
        <w:t xml:space="preserve"> de valutele străine valabil în ultima zi calendaristică a perioadei gestionare.</w:t>
      </w:r>
    </w:p>
    <w:p w14:paraId="14D7B4AE" w14:textId="77777777" w:rsidR="00A76F3F" w:rsidRDefault="00A76F3F" w:rsidP="0089214F">
      <w:pPr>
        <w:ind w:firstLine="567"/>
        <w:jc w:val="both"/>
        <w:rPr>
          <w:lang w:val="ro-RO" w:eastAsia="ro-MD"/>
        </w:rPr>
      </w:pPr>
    </w:p>
    <w:p w14:paraId="1C92F5B9" w14:textId="0BBE0BCF" w:rsidR="0089214F" w:rsidRPr="00F128D0" w:rsidRDefault="0089214F" w:rsidP="0089214F">
      <w:pPr>
        <w:ind w:firstLine="567"/>
        <w:jc w:val="both"/>
        <w:rPr>
          <w:lang w:val="ro-RO" w:eastAsia="ro-MD"/>
        </w:rPr>
      </w:pPr>
      <w:r w:rsidRPr="00F128D0">
        <w:rPr>
          <w:lang w:val="ro-RO" w:eastAsia="ro-MD"/>
        </w:rPr>
        <w:t xml:space="preserve">22. În coloana 3 </w:t>
      </w:r>
      <w:r w:rsidR="000F24F5" w:rsidRPr="00F128D0">
        <w:rPr>
          <w:lang w:val="ro-RO" w:eastAsia="ro-MD"/>
        </w:rPr>
        <w:t>„</w:t>
      </w:r>
      <w:r w:rsidRPr="00F128D0">
        <w:rPr>
          <w:lang w:val="ro-RO" w:eastAsia="ro-MD"/>
        </w:rPr>
        <w:t xml:space="preserve">În valută străină” se indică sumele în valută străină care se aflau în conturile bancare ale casei de schimb valutar inclusiv, dacă există, în conturile bancare ale sucursalelor acesteia, la </w:t>
      </w:r>
      <w:proofErr w:type="spellStart"/>
      <w:r w:rsidRPr="00F128D0">
        <w:rPr>
          <w:lang w:val="ro-RO" w:eastAsia="ro-MD"/>
        </w:rPr>
        <w:t>sf</w:t>
      </w:r>
      <w:r w:rsidR="00481AD1" w:rsidRPr="00F128D0">
        <w:rPr>
          <w:lang w:val="ro-RO" w:eastAsia="ro-MD"/>
        </w:rPr>
        <w:t>â</w:t>
      </w:r>
      <w:r w:rsidRPr="00F128D0">
        <w:rPr>
          <w:lang w:val="ro-RO" w:eastAsia="ro-MD"/>
        </w:rPr>
        <w:t>rşitul</w:t>
      </w:r>
      <w:proofErr w:type="spellEnd"/>
      <w:r w:rsidRPr="00F128D0">
        <w:rPr>
          <w:lang w:val="ro-RO" w:eastAsia="ro-MD"/>
        </w:rPr>
        <w:t xml:space="preserve"> ultimei zile calendaristice a perioadei gestionare.</w:t>
      </w:r>
      <w:r w:rsidR="00E967E9" w:rsidRPr="00F128D0">
        <w:rPr>
          <w:lang w:val="ro-RO" w:eastAsia="ru-RU"/>
        </w:rPr>
        <w:t xml:space="preserve"> În cazul în care casa de schimb valutar deține mai multe conturi bancare în aceeași monedă, sumele în valută străină se indică separat per fiecare cont bancar.</w:t>
      </w:r>
    </w:p>
    <w:p w14:paraId="25E0F115" w14:textId="77777777" w:rsidR="00A76F3F" w:rsidRDefault="00A76F3F" w:rsidP="0089214F">
      <w:pPr>
        <w:ind w:firstLine="567"/>
        <w:jc w:val="both"/>
        <w:rPr>
          <w:lang w:val="ro-RO" w:eastAsia="ro-MD"/>
        </w:rPr>
      </w:pPr>
    </w:p>
    <w:p w14:paraId="4CE976C0" w14:textId="323B3EB2" w:rsidR="0089214F" w:rsidRPr="00F128D0" w:rsidRDefault="0089214F" w:rsidP="0089214F">
      <w:pPr>
        <w:ind w:firstLine="567"/>
        <w:jc w:val="both"/>
        <w:rPr>
          <w:lang w:val="ro-RO" w:eastAsia="ro-MD"/>
        </w:rPr>
      </w:pPr>
      <w:r w:rsidRPr="00F128D0">
        <w:rPr>
          <w:lang w:val="ro-RO" w:eastAsia="ro-MD"/>
        </w:rPr>
        <w:t xml:space="preserve">23. În coloana 4 </w:t>
      </w:r>
      <w:r w:rsidR="000F24F5" w:rsidRPr="00F128D0">
        <w:rPr>
          <w:lang w:val="ro-RO" w:eastAsia="ro-MD"/>
        </w:rPr>
        <w:t>„</w:t>
      </w:r>
      <w:r w:rsidRPr="00F128D0">
        <w:rPr>
          <w:lang w:val="ro-RO" w:eastAsia="ro-MD"/>
        </w:rPr>
        <w:t xml:space="preserve">Echivalentul în lei </w:t>
      </w:r>
      <w:proofErr w:type="spellStart"/>
      <w:r w:rsidRPr="00F128D0">
        <w:rPr>
          <w:lang w:val="ro-RO" w:eastAsia="ro-MD"/>
        </w:rPr>
        <w:t>moldoveneşti</w:t>
      </w:r>
      <w:proofErr w:type="spellEnd"/>
      <w:r w:rsidRPr="00F128D0">
        <w:rPr>
          <w:lang w:val="ro-RO" w:eastAsia="ro-MD"/>
        </w:rPr>
        <w:t xml:space="preserve">” se indică echivalentul în lei </w:t>
      </w:r>
      <w:proofErr w:type="spellStart"/>
      <w:r w:rsidRPr="00F128D0">
        <w:rPr>
          <w:lang w:val="ro-RO" w:eastAsia="ro-MD"/>
        </w:rPr>
        <w:t>moldoveneşti</w:t>
      </w:r>
      <w:proofErr w:type="spellEnd"/>
      <w:r w:rsidRPr="00F128D0">
        <w:rPr>
          <w:lang w:val="ro-RO" w:eastAsia="ro-MD"/>
        </w:rPr>
        <w:t xml:space="preserve"> al sumelor de valută străină reflectate la coloana 3, determinat cu aplicarea cursului oficial a</w:t>
      </w:r>
      <w:r w:rsidR="000B5F3A" w:rsidRPr="00F128D0">
        <w:rPr>
          <w:lang w:val="ro-RO" w:eastAsia="ro-MD"/>
        </w:rPr>
        <w:t>l</w:t>
      </w:r>
      <w:r w:rsidRPr="00F128D0">
        <w:rPr>
          <w:lang w:val="ro-RO" w:eastAsia="ro-MD"/>
        </w:rPr>
        <w:t xml:space="preserve"> leului moldovenesc </w:t>
      </w:r>
      <w:proofErr w:type="spellStart"/>
      <w:r w:rsidRPr="00F128D0">
        <w:rPr>
          <w:lang w:val="ro-RO" w:eastAsia="ro-MD"/>
        </w:rPr>
        <w:t>faţă</w:t>
      </w:r>
      <w:proofErr w:type="spellEnd"/>
      <w:r w:rsidRPr="00F128D0">
        <w:rPr>
          <w:lang w:val="ro-RO" w:eastAsia="ro-MD"/>
        </w:rPr>
        <w:t xml:space="preserve"> de valutele străine valabil în ultima zi calendaristică a perioadei gestionare.</w:t>
      </w:r>
      <w:r w:rsidR="00871CA1" w:rsidRPr="00F128D0">
        <w:rPr>
          <w:lang w:val="ro-RO" w:eastAsia="ru-RU"/>
        </w:rPr>
        <w:t xml:space="preserve"> În cazul în care casa de schimb valutar deține mai multe conturi bancare în aceeași monedă, sumele în lei moldovenești se indică separat per fiecare cont bancar.</w:t>
      </w:r>
    </w:p>
    <w:p w14:paraId="6A56372D" w14:textId="77777777" w:rsidR="00A76F3F" w:rsidRDefault="00A76F3F" w:rsidP="0089214F">
      <w:pPr>
        <w:ind w:firstLine="567"/>
        <w:jc w:val="both"/>
        <w:rPr>
          <w:lang w:val="ro-RO" w:eastAsia="ro-MD"/>
        </w:rPr>
      </w:pPr>
    </w:p>
    <w:p w14:paraId="337D7499" w14:textId="418D71DE" w:rsidR="0089214F" w:rsidRPr="00F128D0" w:rsidRDefault="0089214F" w:rsidP="0089214F">
      <w:pPr>
        <w:ind w:firstLine="567"/>
        <w:jc w:val="both"/>
        <w:rPr>
          <w:lang w:val="ro-RO" w:eastAsia="ro-MD"/>
        </w:rPr>
      </w:pPr>
      <w:r w:rsidRPr="00F128D0">
        <w:rPr>
          <w:lang w:val="ro-RO" w:eastAsia="ro-MD"/>
        </w:rPr>
        <w:t>24.</w:t>
      </w:r>
      <w:r w:rsidR="005A07E3" w:rsidRPr="00F128D0">
        <w:rPr>
          <w:lang w:val="ro-RO" w:eastAsia="ru-RU"/>
        </w:rPr>
        <w:t xml:space="preserve"> </w:t>
      </w:r>
      <w:r w:rsidR="005A07E3" w:rsidRPr="00F128D0">
        <w:rPr>
          <w:lang w:val="ro-RO" w:eastAsia="ro-MD"/>
        </w:rPr>
        <w:t xml:space="preserve">În coloana 5 „Codul IBAN al contului bancar” se indică codurile IBAN ale conturilor </w:t>
      </w:r>
      <w:r w:rsidR="008E1F09" w:rsidRPr="00F128D0">
        <w:rPr>
          <w:lang w:val="ro-RO" w:eastAsia="ro-MD"/>
        </w:rPr>
        <w:t>deschise de către casa de schimb valutar (inclusiv pentru sucursale, dacă există) în moneda respectivă la băncile licențiate</w:t>
      </w:r>
      <w:r w:rsidR="005A07E3" w:rsidRPr="00F128D0">
        <w:rPr>
          <w:lang w:val="ro-RO" w:eastAsia="ro-MD"/>
        </w:rPr>
        <w:t>. În cazul în care casa de schimb valutar deține mai multe conturi bancare în aceeași valută străină, atunci fiecare cod IBAN atribuit contului deținut și respectiv informația specificată în coloanele 3 și 4, aferentă fiecărui cont bancar, se indică în rânduri separate</w:t>
      </w:r>
      <w:r w:rsidR="008E1F09" w:rsidRPr="00F128D0">
        <w:rPr>
          <w:lang w:val="ro-RO" w:eastAsia="ro-MD"/>
        </w:rPr>
        <w:t>.</w:t>
      </w:r>
    </w:p>
    <w:p w14:paraId="07C381F7" w14:textId="77777777" w:rsidR="00A76F3F" w:rsidRDefault="00A76F3F" w:rsidP="0089214F">
      <w:pPr>
        <w:ind w:firstLine="567"/>
        <w:jc w:val="both"/>
        <w:rPr>
          <w:lang w:val="ro-RO" w:eastAsia="ro-MD"/>
        </w:rPr>
      </w:pPr>
    </w:p>
    <w:p w14:paraId="6EEEEB0B" w14:textId="088F97E9" w:rsidR="0089214F" w:rsidRPr="00F128D0" w:rsidRDefault="0089214F" w:rsidP="0089214F">
      <w:pPr>
        <w:ind w:firstLine="567"/>
        <w:jc w:val="both"/>
        <w:rPr>
          <w:lang w:val="ro-RO" w:eastAsia="ro-MD"/>
        </w:rPr>
      </w:pPr>
      <w:r w:rsidRPr="00F128D0">
        <w:rPr>
          <w:lang w:val="ro-RO" w:eastAsia="ro-MD"/>
        </w:rPr>
        <w:lastRenderedPageBreak/>
        <w:t xml:space="preserve">25. În coloana 6 </w:t>
      </w:r>
      <w:r w:rsidR="000F24F5" w:rsidRPr="00F128D0">
        <w:rPr>
          <w:lang w:val="ro-RO" w:eastAsia="ro-MD"/>
        </w:rPr>
        <w:t>„</w:t>
      </w:r>
      <w:r w:rsidRPr="00F128D0">
        <w:rPr>
          <w:lang w:val="ro-RO" w:eastAsia="ro-MD"/>
        </w:rPr>
        <w:t xml:space="preserve">În valută străină” se indică sumele de valută străină care se aflau în aparatele de schimb valutar ale casei de schimb valutar, dacă există, la </w:t>
      </w:r>
      <w:proofErr w:type="spellStart"/>
      <w:r w:rsidRPr="00F128D0">
        <w:rPr>
          <w:lang w:val="ro-RO" w:eastAsia="ro-MD"/>
        </w:rPr>
        <w:t>sf</w:t>
      </w:r>
      <w:r w:rsidR="00481AD1" w:rsidRPr="00F128D0">
        <w:rPr>
          <w:lang w:val="ro-RO" w:eastAsia="ro-MD"/>
        </w:rPr>
        <w:t>â</w:t>
      </w:r>
      <w:r w:rsidRPr="00F128D0">
        <w:rPr>
          <w:lang w:val="ro-RO" w:eastAsia="ro-MD"/>
        </w:rPr>
        <w:t>rşitul</w:t>
      </w:r>
      <w:proofErr w:type="spellEnd"/>
      <w:r w:rsidRPr="00F128D0">
        <w:rPr>
          <w:lang w:val="ro-RO" w:eastAsia="ro-MD"/>
        </w:rPr>
        <w:t xml:space="preserve"> ultimei zile calendaristice a perioadei gestionare.</w:t>
      </w:r>
    </w:p>
    <w:p w14:paraId="0C505851" w14:textId="77777777" w:rsidR="00A76F3F" w:rsidRDefault="00A76F3F" w:rsidP="0089214F">
      <w:pPr>
        <w:ind w:firstLine="567"/>
        <w:jc w:val="both"/>
        <w:rPr>
          <w:lang w:val="ro-RO" w:eastAsia="ro-MD"/>
        </w:rPr>
      </w:pPr>
    </w:p>
    <w:p w14:paraId="5EBC008D" w14:textId="725D9CAC" w:rsidR="0089214F" w:rsidRPr="00F128D0" w:rsidRDefault="0089214F" w:rsidP="0089214F">
      <w:pPr>
        <w:ind w:firstLine="567"/>
        <w:jc w:val="both"/>
        <w:rPr>
          <w:lang w:val="ro-RO" w:eastAsia="ro-MD"/>
        </w:rPr>
      </w:pPr>
      <w:r w:rsidRPr="00F128D0">
        <w:rPr>
          <w:lang w:val="ro-RO" w:eastAsia="ro-MD"/>
        </w:rPr>
        <w:t xml:space="preserve">26. În coloana 7 </w:t>
      </w:r>
      <w:r w:rsidR="000F24F5" w:rsidRPr="00F128D0">
        <w:rPr>
          <w:lang w:val="ro-RO" w:eastAsia="ro-MD"/>
        </w:rPr>
        <w:t>„</w:t>
      </w:r>
      <w:r w:rsidRPr="00F128D0">
        <w:rPr>
          <w:lang w:val="ro-RO" w:eastAsia="ro-MD"/>
        </w:rPr>
        <w:t xml:space="preserve">Echivalentul în lei </w:t>
      </w:r>
      <w:proofErr w:type="spellStart"/>
      <w:r w:rsidRPr="00F128D0">
        <w:rPr>
          <w:lang w:val="ro-RO" w:eastAsia="ro-MD"/>
        </w:rPr>
        <w:t>moldoveneşti</w:t>
      </w:r>
      <w:proofErr w:type="spellEnd"/>
      <w:r w:rsidRPr="00F128D0">
        <w:rPr>
          <w:lang w:val="ro-RO" w:eastAsia="ro-MD"/>
        </w:rPr>
        <w:t xml:space="preserve">” se indică echivalentul în lei </w:t>
      </w:r>
      <w:proofErr w:type="spellStart"/>
      <w:r w:rsidRPr="00F128D0">
        <w:rPr>
          <w:lang w:val="ro-RO" w:eastAsia="ro-MD"/>
        </w:rPr>
        <w:t>moldoveneşti</w:t>
      </w:r>
      <w:proofErr w:type="spellEnd"/>
      <w:r w:rsidRPr="00F128D0">
        <w:rPr>
          <w:lang w:val="ro-RO" w:eastAsia="ro-MD"/>
        </w:rPr>
        <w:t xml:space="preserve"> al sumelor de valută străină reflectate la coloana 6, determinat cu aplicarea cursului oficial a</w:t>
      </w:r>
      <w:r w:rsidR="00E66DD1" w:rsidRPr="00F128D0">
        <w:rPr>
          <w:lang w:val="ro-RO" w:eastAsia="ro-MD"/>
        </w:rPr>
        <w:t>l</w:t>
      </w:r>
      <w:r w:rsidRPr="00F128D0">
        <w:rPr>
          <w:lang w:val="ro-RO" w:eastAsia="ro-MD"/>
        </w:rPr>
        <w:t xml:space="preserve"> leului moldovenesc </w:t>
      </w:r>
      <w:proofErr w:type="spellStart"/>
      <w:r w:rsidRPr="00F128D0">
        <w:rPr>
          <w:lang w:val="ro-RO" w:eastAsia="ro-MD"/>
        </w:rPr>
        <w:t>faţă</w:t>
      </w:r>
      <w:proofErr w:type="spellEnd"/>
      <w:r w:rsidRPr="00F128D0">
        <w:rPr>
          <w:lang w:val="ro-RO" w:eastAsia="ro-MD"/>
        </w:rPr>
        <w:t xml:space="preserve"> de valutele străine valabil în ultima zi calendaristică a perioadei gestionare.</w:t>
      </w:r>
    </w:p>
    <w:p w14:paraId="462BCF6B" w14:textId="77777777" w:rsidR="00A76F3F" w:rsidRDefault="00A76F3F" w:rsidP="0089214F">
      <w:pPr>
        <w:ind w:firstLine="567"/>
        <w:jc w:val="both"/>
        <w:rPr>
          <w:lang w:val="ro-RO" w:eastAsia="ro-MD"/>
        </w:rPr>
      </w:pPr>
    </w:p>
    <w:p w14:paraId="6D6E0F4A" w14:textId="0158C936" w:rsidR="0089214F" w:rsidRPr="00F128D0" w:rsidRDefault="0089214F" w:rsidP="0089214F">
      <w:pPr>
        <w:ind w:firstLine="567"/>
        <w:jc w:val="both"/>
        <w:rPr>
          <w:lang w:val="ro-RO" w:eastAsia="ro-MD"/>
        </w:rPr>
      </w:pPr>
      <w:r w:rsidRPr="00F128D0">
        <w:rPr>
          <w:lang w:val="ro-RO" w:eastAsia="ro-MD"/>
        </w:rPr>
        <w:t>27. În r</w:t>
      </w:r>
      <w:r w:rsidR="00481AD1" w:rsidRPr="00F128D0">
        <w:rPr>
          <w:lang w:val="ro-RO" w:eastAsia="ro-MD"/>
        </w:rPr>
        <w:t>â</w:t>
      </w:r>
      <w:r w:rsidRPr="00F128D0">
        <w:rPr>
          <w:lang w:val="ro-RO" w:eastAsia="ro-MD"/>
        </w:rPr>
        <w:t xml:space="preserve">ndul </w:t>
      </w:r>
      <w:r w:rsidR="000F24F5" w:rsidRPr="00F128D0">
        <w:rPr>
          <w:lang w:val="ro-RO" w:eastAsia="ro-MD"/>
        </w:rPr>
        <w:t>„</w:t>
      </w:r>
      <w:r w:rsidRPr="00F128D0">
        <w:rPr>
          <w:lang w:val="ro-RO" w:eastAsia="ro-MD"/>
        </w:rPr>
        <w:t xml:space="preserve">Total” în fiecare coloană 2, 4 </w:t>
      </w:r>
      <w:proofErr w:type="spellStart"/>
      <w:r w:rsidRPr="00F128D0">
        <w:rPr>
          <w:lang w:val="ro-RO" w:eastAsia="ro-MD"/>
        </w:rPr>
        <w:t>şi</w:t>
      </w:r>
      <w:proofErr w:type="spellEnd"/>
      <w:r w:rsidRPr="00F128D0">
        <w:rPr>
          <w:lang w:val="ro-RO" w:eastAsia="ro-MD"/>
        </w:rPr>
        <w:t xml:space="preserve"> 7 se indică totalul care se calculează prin sumarea tuturor datelor din coloana respectivă.</w:t>
      </w:r>
    </w:p>
    <w:p w14:paraId="204AFA2B" w14:textId="77777777" w:rsidR="00A76F3F" w:rsidRDefault="00A76F3F" w:rsidP="0089214F">
      <w:pPr>
        <w:ind w:firstLine="567"/>
        <w:jc w:val="both"/>
        <w:rPr>
          <w:lang w:val="ro-RO" w:eastAsia="ro-MD"/>
        </w:rPr>
      </w:pPr>
    </w:p>
    <w:p w14:paraId="324D8391" w14:textId="19C11B8F" w:rsidR="0089214F" w:rsidRPr="00F128D0" w:rsidRDefault="0089214F" w:rsidP="0089214F">
      <w:pPr>
        <w:ind w:firstLine="567"/>
        <w:jc w:val="both"/>
        <w:rPr>
          <w:lang w:val="ro-RO" w:eastAsia="ro-MD"/>
        </w:rPr>
      </w:pPr>
      <w:r w:rsidRPr="00F128D0">
        <w:rPr>
          <w:lang w:val="ro-RO" w:eastAsia="ro-MD"/>
        </w:rPr>
        <w:t xml:space="preserve">28. Raportul se semnează de administratorul </w:t>
      </w:r>
      <w:proofErr w:type="spellStart"/>
      <w:r w:rsidRPr="00F128D0">
        <w:rPr>
          <w:lang w:val="ro-RO" w:eastAsia="ro-MD"/>
        </w:rPr>
        <w:t>şi</w:t>
      </w:r>
      <w:proofErr w:type="spellEnd"/>
      <w:r w:rsidRPr="00F128D0">
        <w:rPr>
          <w:lang w:val="ro-RO" w:eastAsia="ro-MD"/>
        </w:rPr>
        <w:t xml:space="preserve"> contabilul-</w:t>
      </w:r>
      <w:proofErr w:type="spellStart"/>
      <w:r w:rsidRPr="00F128D0">
        <w:rPr>
          <w:lang w:val="ro-RO" w:eastAsia="ro-MD"/>
        </w:rPr>
        <w:t>şef</w:t>
      </w:r>
      <w:proofErr w:type="spellEnd"/>
      <w:r w:rsidR="0042431B" w:rsidRPr="00F128D0">
        <w:rPr>
          <w:lang w:val="ro-RO" w:eastAsia="ro-MD"/>
        </w:rPr>
        <w:t xml:space="preserve"> ai</w:t>
      </w:r>
      <w:r w:rsidRPr="00F128D0">
        <w:rPr>
          <w:lang w:val="ro-RO" w:eastAsia="ro-MD"/>
        </w:rPr>
        <w:t xml:space="preserve"> casei de schimb valutar.</w:t>
      </w:r>
    </w:p>
    <w:p w14:paraId="067C09F0" w14:textId="77777777" w:rsidR="004D5435" w:rsidRPr="00F128D0" w:rsidRDefault="004D5435" w:rsidP="004D5435">
      <w:pPr>
        <w:jc w:val="center"/>
        <w:rPr>
          <w:b/>
          <w:bCs/>
          <w:lang w:val="ro-RO" w:eastAsia="ro-MD"/>
        </w:rPr>
      </w:pPr>
    </w:p>
    <w:p w14:paraId="401052B0" w14:textId="77777777" w:rsidR="00B8768F" w:rsidRPr="00F128D0" w:rsidRDefault="00B8768F">
      <w:pPr>
        <w:rPr>
          <w:lang w:val="ro-RO"/>
        </w:rPr>
      </w:pPr>
      <w:r w:rsidRPr="00F128D0">
        <w:rPr>
          <w:lang w:val="ro-RO"/>
        </w:rPr>
        <w:br w:type="page"/>
      </w:r>
    </w:p>
    <w:tbl>
      <w:tblPr>
        <w:tblW w:w="4000" w:type="pct"/>
        <w:jc w:val="center"/>
        <w:tblCellMar>
          <w:top w:w="15" w:type="dxa"/>
          <w:left w:w="15" w:type="dxa"/>
          <w:bottom w:w="15" w:type="dxa"/>
          <w:right w:w="15" w:type="dxa"/>
        </w:tblCellMar>
        <w:tblLook w:val="04A0" w:firstRow="1" w:lastRow="0" w:firstColumn="1" w:lastColumn="0" w:noHBand="0" w:noVBand="1"/>
      </w:tblPr>
      <w:tblGrid>
        <w:gridCol w:w="759"/>
        <w:gridCol w:w="2952"/>
        <w:gridCol w:w="890"/>
        <w:gridCol w:w="964"/>
        <w:gridCol w:w="1208"/>
        <w:gridCol w:w="711"/>
      </w:tblGrid>
      <w:tr w:rsidR="00D96646" w:rsidRPr="00F128D0" w14:paraId="51EE4C20" w14:textId="77777777" w:rsidTr="00AD420C">
        <w:trPr>
          <w:jc w:val="center"/>
        </w:trPr>
        <w:tc>
          <w:tcPr>
            <w:tcW w:w="0" w:type="auto"/>
            <w:gridSpan w:val="6"/>
            <w:tcBorders>
              <w:top w:val="nil"/>
              <w:left w:val="nil"/>
              <w:bottom w:val="nil"/>
              <w:right w:val="nil"/>
            </w:tcBorders>
            <w:tcMar>
              <w:top w:w="24" w:type="dxa"/>
              <w:left w:w="48" w:type="dxa"/>
              <w:bottom w:w="24" w:type="dxa"/>
              <w:right w:w="48" w:type="dxa"/>
            </w:tcMar>
            <w:hideMark/>
          </w:tcPr>
          <w:p w14:paraId="6E327324" w14:textId="7C03FD10" w:rsidR="0089214F" w:rsidRPr="00F128D0" w:rsidRDefault="0089214F" w:rsidP="0089214F">
            <w:pPr>
              <w:jc w:val="right"/>
              <w:rPr>
                <w:sz w:val="22"/>
                <w:szCs w:val="22"/>
                <w:lang w:val="ro-RO" w:eastAsia="ro-MD"/>
              </w:rPr>
            </w:pPr>
            <w:r w:rsidRPr="00F128D0">
              <w:rPr>
                <w:sz w:val="22"/>
                <w:szCs w:val="22"/>
                <w:lang w:val="ro-RO" w:eastAsia="ro-MD"/>
              </w:rPr>
              <w:lastRenderedPageBreak/>
              <w:t>Anexa nr.4</w:t>
            </w:r>
          </w:p>
          <w:p w14:paraId="2078243A" w14:textId="77777777" w:rsidR="0089214F" w:rsidRPr="00F128D0" w:rsidRDefault="0089214F" w:rsidP="0089214F">
            <w:pPr>
              <w:jc w:val="right"/>
              <w:rPr>
                <w:sz w:val="22"/>
                <w:szCs w:val="22"/>
                <w:lang w:val="ro-RO" w:eastAsia="ro-MD"/>
              </w:rPr>
            </w:pPr>
            <w:r w:rsidRPr="00F128D0">
              <w:rPr>
                <w:sz w:val="22"/>
                <w:szCs w:val="22"/>
                <w:lang w:val="ro-RO" w:eastAsia="ro-MD"/>
              </w:rPr>
              <w:t xml:space="preserve">la </w:t>
            </w:r>
            <w:proofErr w:type="spellStart"/>
            <w:r w:rsidRPr="00F128D0">
              <w:rPr>
                <w:sz w:val="22"/>
                <w:szCs w:val="22"/>
                <w:lang w:val="ro-RO" w:eastAsia="ro-MD"/>
              </w:rPr>
              <w:t>Instrucţiunea</w:t>
            </w:r>
            <w:proofErr w:type="spellEnd"/>
            <w:r w:rsidRPr="00F128D0">
              <w:rPr>
                <w:sz w:val="22"/>
                <w:szCs w:val="22"/>
                <w:lang w:val="ro-RO" w:eastAsia="ro-MD"/>
              </w:rPr>
              <w:t xml:space="preserve"> privind raportarea la</w:t>
            </w:r>
          </w:p>
          <w:p w14:paraId="3C1295C5" w14:textId="77777777" w:rsidR="0089214F" w:rsidRPr="00F128D0" w:rsidRDefault="0089214F" w:rsidP="0089214F">
            <w:pPr>
              <w:jc w:val="right"/>
              <w:rPr>
                <w:sz w:val="22"/>
                <w:szCs w:val="22"/>
                <w:lang w:val="ro-RO" w:eastAsia="ro-MD"/>
              </w:rPr>
            </w:pPr>
            <w:r w:rsidRPr="00F128D0">
              <w:rPr>
                <w:sz w:val="22"/>
                <w:szCs w:val="22"/>
                <w:lang w:val="ro-RO" w:eastAsia="ro-MD"/>
              </w:rPr>
              <w:t xml:space="preserve">Banca </w:t>
            </w:r>
            <w:proofErr w:type="spellStart"/>
            <w:r w:rsidRPr="00F128D0">
              <w:rPr>
                <w:sz w:val="22"/>
                <w:szCs w:val="22"/>
                <w:lang w:val="ro-RO" w:eastAsia="ro-MD"/>
              </w:rPr>
              <w:t>Naţională</w:t>
            </w:r>
            <w:proofErr w:type="spellEnd"/>
            <w:r w:rsidRPr="00F128D0">
              <w:rPr>
                <w:sz w:val="22"/>
                <w:szCs w:val="22"/>
                <w:lang w:val="ro-RO" w:eastAsia="ro-MD"/>
              </w:rPr>
              <w:t xml:space="preserve"> a Moldovei de către</w:t>
            </w:r>
          </w:p>
          <w:p w14:paraId="30087218" w14:textId="77777777" w:rsidR="0089214F" w:rsidRPr="00F128D0" w:rsidRDefault="0089214F" w:rsidP="0089214F">
            <w:pPr>
              <w:jc w:val="right"/>
              <w:rPr>
                <w:sz w:val="22"/>
                <w:szCs w:val="22"/>
                <w:lang w:val="ro-RO" w:eastAsia="ro-MD"/>
              </w:rPr>
            </w:pPr>
            <w:r w:rsidRPr="00F128D0">
              <w:rPr>
                <w:sz w:val="22"/>
                <w:szCs w:val="22"/>
                <w:lang w:val="ro-RO" w:eastAsia="ro-MD"/>
              </w:rPr>
              <w:t xml:space="preserve">casele de schimb valutar </w:t>
            </w:r>
            <w:proofErr w:type="spellStart"/>
            <w:r w:rsidRPr="00F128D0">
              <w:rPr>
                <w:sz w:val="22"/>
                <w:szCs w:val="22"/>
                <w:lang w:val="ro-RO" w:eastAsia="ro-MD"/>
              </w:rPr>
              <w:t>şi</w:t>
            </w:r>
            <w:proofErr w:type="spellEnd"/>
            <w:r w:rsidRPr="00F128D0">
              <w:rPr>
                <w:sz w:val="22"/>
                <w:szCs w:val="22"/>
                <w:lang w:val="ro-RO" w:eastAsia="ro-MD"/>
              </w:rPr>
              <w:t xml:space="preserve"> hoteluri</w:t>
            </w:r>
          </w:p>
          <w:p w14:paraId="4F0DE027" w14:textId="77777777" w:rsidR="0089214F" w:rsidRPr="00F128D0" w:rsidRDefault="0089214F" w:rsidP="0089214F">
            <w:pPr>
              <w:ind w:firstLine="567"/>
              <w:jc w:val="both"/>
              <w:rPr>
                <w:sz w:val="22"/>
                <w:szCs w:val="22"/>
                <w:lang w:val="ro-RO" w:eastAsia="ro-MD"/>
              </w:rPr>
            </w:pPr>
            <w:r w:rsidRPr="00F128D0">
              <w:rPr>
                <w:sz w:val="22"/>
                <w:szCs w:val="22"/>
                <w:lang w:val="ro-RO" w:eastAsia="ro-MD"/>
              </w:rPr>
              <w:t> </w:t>
            </w:r>
          </w:p>
          <w:p w14:paraId="625D2569" w14:textId="77777777" w:rsidR="0089214F" w:rsidRPr="00F128D0" w:rsidRDefault="0089214F" w:rsidP="0089214F">
            <w:pPr>
              <w:jc w:val="right"/>
              <w:rPr>
                <w:sz w:val="22"/>
                <w:szCs w:val="22"/>
                <w:lang w:val="ro-RO" w:eastAsia="ro-MD"/>
              </w:rPr>
            </w:pPr>
            <w:r w:rsidRPr="00F128D0">
              <w:rPr>
                <w:sz w:val="22"/>
                <w:szCs w:val="22"/>
                <w:lang w:val="ro-RO" w:eastAsia="ro-MD"/>
              </w:rPr>
              <w:t xml:space="preserve">codul formularului </w:t>
            </w:r>
            <w:r w:rsidRPr="00F128D0">
              <w:rPr>
                <w:b/>
                <w:bCs/>
                <w:sz w:val="22"/>
                <w:szCs w:val="22"/>
                <w:lang w:val="ro-RO" w:eastAsia="ro-MD"/>
              </w:rPr>
              <w:t>ORD0413</w:t>
            </w:r>
          </w:p>
          <w:p w14:paraId="2A7126E8" w14:textId="77777777" w:rsidR="0089214F" w:rsidRPr="00F128D0" w:rsidRDefault="0089214F" w:rsidP="0089214F">
            <w:pPr>
              <w:ind w:firstLine="567"/>
              <w:jc w:val="both"/>
              <w:rPr>
                <w:sz w:val="22"/>
                <w:szCs w:val="22"/>
                <w:lang w:val="ro-RO" w:eastAsia="ro-MD"/>
              </w:rPr>
            </w:pPr>
            <w:r w:rsidRPr="00F128D0">
              <w:rPr>
                <w:sz w:val="22"/>
                <w:szCs w:val="22"/>
                <w:lang w:val="ro-RO" w:eastAsia="ro-MD"/>
              </w:rPr>
              <w:t> </w:t>
            </w:r>
          </w:p>
        </w:tc>
      </w:tr>
      <w:tr w:rsidR="00D96646" w:rsidRPr="00F128D0" w14:paraId="79372EC8" w14:textId="77777777" w:rsidTr="002F7840">
        <w:trPr>
          <w:jc w:val="center"/>
        </w:trPr>
        <w:tc>
          <w:tcPr>
            <w:tcW w:w="5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B4A28" w14:textId="77777777" w:rsidR="0089214F" w:rsidRPr="00F128D0" w:rsidRDefault="0089214F" w:rsidP="0089214F">
            <w:pPr>
              <w:rPr>
                <w:sz w:val="22"/>
                <w:szCs w:val="22"/>
                <w:lang w:val="ro-RO" w:eastAsia="ro-MD"/>
              </w:rPr>
            </w:pPr>
            <w:r w:rsidRPr="00F128D0">
              <w:rPr>
                <w:sz w:val="22"/>
                <w:szCs w:val="22"/>
                <w:lang w:val="ro-RO" w:eastAsia="ro-MD"/>
              </w:rPr>
              <w:t> </w:t>
            </w:r>
          </w:p>
        </w:tc>
        <w:tc>
          <w:tcPr>
            <w:tcW w:w="0" w:type="auto"/>
            <w:vMerge w:val="restart"/>
            <w:tcBorders>
              <w:top w:val="nil"/>
              <w:left w:val="nil"/>
              <w:bottom w:val="nil"/>
              <w:right w:val="nil"/>
            </w:tcBorders>
            <w:tcMar>
              <w:top w:w="24" w:type="dxa"/>
              <w:left w:w="48" w:type="dxa"/>
              <w:bottom w:w="24" w:type="dxa"/>
              <w:right w:w="48" w:type="dxa"/>
            </w:tcMar>
            <w:hideMark/>
          </w:tcPr>
          <w:p w14:paraId="0688B4E8" w14:textId="77777777" w:rsidR="0089214F" w:rsidRPr="00F128D0" w:rsidRDefault="0089214F" w:rsidP="0089214F">
            <w:pPr>
              <w:rPr>
                <w:sz w:val="22"/>
                <w:szCs w:val="22"/>
                <w:lang w:val="ro-RO" w:eastAsia="ro-MD"/>
              </w:rPr>
            </w:pPr>
          </w:p>
        </w:tc>
        <w:tc>
          <w:tcPr>
            <w:tcW w:w="595"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0C9A0" w14:textId="77777777" w:rsidR="0089214F" w:rsidRPr="00F128D0" w:rsidRDefault="0089214F" w:rsidP="0089214F">
            <w:pPr>
              <w:jc w:val="center"/>
              <w:rPr>
                <w:sz w:val="22"/>
                <w:szCs w:val="22"/>
                <w:lang w:val="ro-RO" w:eastAsia="ro-MD"/>
              </w:rPr>
            </w:pPr>
            <w:r w:rsidRPr="00F128D0">
              <w:rPr>
                <w:sz w:val="22"/>
                <w:szCs w:val="22"/>
                <w:lang w:val="ro-RO" w:eastAsia="ro-MD"/>
              </w:rPr>
              <w:t>Codul</w:t>
            </w:r>
            <w:r w:rsidRPr="00F128D0">
              <w:rPr>
                <w:sz w:val="22"/>
                <w:szCs w:val="22"/>
                <w:lang w:val="ro-RO" w:eastAsia="ro-MD"/>
              </w:rPr>
              <w:br/>
              <w:t>machetei</w:t>
            </w:r>
          </w:p>
        </w:tc>
        <w:tc>
          <w:tcPr>
            <w:tcW w:w="6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3D272" w14:textId="77777777" w:rsidR="0089214F" w:rsidRPr="00F128D0" w:rsidRDefault="0089214F" w:rsidP="0089214F">
            <w:pPr>
              <w:jc w:val="center"/>
              <w:rPr>
                <w:sz w:val="22"/>
                <w:szCs w:val="22"/>
                <w:lang w:val="ro-RO" w:eastAsia="ro-MD"/>
              </w:rPr>
            </w:pPr>
            <w:r w:rsidRPr="00F128D0">
              <w:rPr>
                <w:sz w:val="22"/>
                <w:szCs w:val="22"/>
                <w:lang w:val="ro-RO" w:eastAsia="ro-MD"/>
              </w:rPr>
              <w:t>Periodici-</w:t>
            </w:r>
            <w:r w:rsidRPr="00F128D0">
              <w:rPr>
                <w:sz w:val="22"/>
                <w:szCs w:val="22"/>
                <w:lang w:val="ro-RO" w:eastAsia="ro-MD"/>
              </w:rPr>
              <w:br/>
            </w:r>
            <w:proofErr w:type="spellStart"/>
            <w:r w:rsidRPr="00F128D0">
              <w:rPr>
                <w:sz w:val="22"/>
                <w:szCs w:val="22"/>
                <w:lang w:val="ro-RO" w:eastAsia="ro-MD"/>
              </w:rPr>
              <w:t>tatea</w:t>
            </w:r>
            <w:proofErr w:type="spellEnd"/>
          </w:p>
        </w:tc>
        <w:tc>
          <w:tcPr>
            <w:tcW w:w="807"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D38A7" w14:textId="77777777" w:rsidR="0089214F" w:rsidRPr="00F128D0" w:rsidRDefault="0089214F" w:rsidP="0089214F">
            <w:pPr>
              <w:jc w:val="center"/>
              <w:rPr>
                <w:sz w:val="22"/>
                <w:szCs w:val="22"/>
                <w:lang w:val="ro-RO" w:eastAsia="ro-MD"/>
              </w:rPr>
            </w:pPr>
            <w:r w:rsidRPr="00F128D0">
              <w:rPr>
                <w:sz w:val="22"/>
                <w:szCs w:val="22"/>
                <w:lang w:val="ro-RO" w:eastAsia="ro-MD"/>
              </w:rPr>
              <w:t>Tipul</w:t>
            </w:r>
            <w:r w:rsidRPr="00F128D0">
              <w:rPr>
                <w:sz w:val="22"/>
                <w:szCs w:val="22"/>
                <w:lang w:val="ro-RO" w:eastAsia="ro-MD"/>
              </w:rPr>
              <w:br/>
              <w:t>formularului</w:t>
            </w:r>
          </w:p>
        </w:tc>
        <w:tc>
          <w:tcPr>
            <w:tcW w:w="477"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34551" w14:textId="77777777" w:rsidR="0089214F" w:rsidRPr="00F128D0" w:rsidRDefault="0089214F" w:rsidP="0089214F">
            <w:pPr>
              <w:jc w:val="center"/>
              <w:rPr>
                <w:sz w:val="22"/>
                <w:szCs w:val="22"/>
                <w:lang w:val="ro-RO" w:eastAsia="ro-MD"/>
              </w:rPr>
            </w:pPr>
            <w:r w:rsidRPr="00F128D0">
              <w:rPr>
                <w:sz w:val="22"/>
                <w:szCs w:val="22"/>
                <w:lang w:val="ro-RO" w:eastAsia="ro-MD"/>
              </w:rPr>
              <w:t>Nr.</w:t>
            </w:r>
            <w:r w:rsidRPr="00F128D0">
              <w:rPr>
                <w:sz w:val="22"/>
                <w:szCs w:val="22"/>
                <w:lang w:val="ro-RO" w:eastAsia="ro-MD"/>
              </w:rPr>
              <w:br/>
              <w:t>corect.</w:t>
            </w:r>
          </w:p>
        </w:tc>
      </w:tr>
      <w:tr w:rsidR="00D96646" w:rsidRPr="00F128D0" w14:paraId="52E980AC" w14:textId="77777777" w:rsidTr="00AD420C">
        <w:trPr>
          <w:jc w:val="center"/>
        </w:trPr>
        <w:tc>
          <w:tcPr>
            <w:tcW w:w="0" w:type="auto"/>
            <w:tcBorders>
              <w:top w:val="nil"/>
              <w:left w:val="nil"/>
              <w:bottom w:val="nil"/>
              <w:right w:val="nil"/>
            </w:tcBorders>
            <w:tcMar>
              <w:top w:w="24" w:type="dxa"/>
              <w:left w:w="48" w:type="dxa"/>
              <w:bottom w:w="24" w:type="dxa"/>
              <w:right w:w="48" w:type="dxa"/>
            </w:tcMar>
            <w:hideMark/>
          </w:tcPr>
          <w:p w14:paraId="550AA052" w14:textId="77777777" w:rsidR="0089214F" w:rsidRPr="00F128D0" w:rsidRDefault="0089214F" w:rsidP="0089214F">
            <w:pPr>
              <w:jc w:val="center"/>
              <w:rPr>
                <w:sz w:val="22"/>
                <w:szCs w:val="22"/>
                <w:lang w:val="ro-RO" w:eastAsia="ro-MD"/>
              </w:rPr>
            </w:pPr>
            <w:r w:rsidRPr="00F128D0">
              <w:rPr>
                <w:sz w:val="18"/>
                <w:szCs w:val="18"/>
                <w:lang w:val="ro-RO" w:eastAsia="ro-MD"/>
              </w:rPr>
              <w:t>(IDNO)</w:t>
            </w:r>
          </w:p>
        </w:tc>
        <w:tc>
          <w:tcPr>
            <w:tcW w:w="0" w:type="auto"/>
            <w:vMerge/>
            <w:tcBorders>
              <w:top w:val="nil"/>
              <w:left w:val="nil"/>
              <w:bottom w:val="nil"/>
              <w:right w:val="nil"/>
            </w:tcBorders>
            <w:vAlign w:val="center"/>
            <w:hideMark/>
          </w:tcPr>
          <w:p w14:paraId="13B558C3" w14:textId="77777777" w:rsidR="0089214F" w:rsidRPr="00F128D0" w:rsidRDefault="0089214F" w:rsidP="0089214F">
            <w:pPr>
              <w:rPr>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1AE4B1" w14:textId="77777777" w:rsidR="0089214F" w:rsidRPr="00F128D0" w:rsidRDefault="0089214F" w:rsidP="0089214F">
            <w:pPr>
              <w:rPr>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C42874" w14:textId="77777777" w:rsidR="0089214F" w:rsidRPr="00F128D0" w:rsidRDefault="0089214F" w:rsidP="0089214F">
            <w:pPr>
              <w:rPr>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50AEED" w14:textId="77777777" w:rsidR="0089214F" w:rsidRPr="00F128D0" w:rsidRDefault="0089214F" w:rsidP="0089214F">
            <w:pPr>
              <w:rPr>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538A32" w14:textId="77777777" w:rsidR="0089214F" w:rsidRPr="00F128D0" w:rsidRDefault="0089214F" w:rsidP="0089214F">
            <w:pPr>
              <w:rPr>
                <w:sz w:val="22"/>
                <w:szCs w:val="22"/>
                <w:lang w:val="ro-RO" w:eastAsia="ro-MD"/>
              </w:rPr>
            </w:pPr>
          </w:p>
        </w:tc>
      </w:tr>
      <w:tr w:rsidR="00D96646" w:rsidRPr="00F128D0" w14:paraId="707C9016" w14:textId="77777777" w:rsidTr="00AD420C">
        <w:trPr>
          <w:jc w:val="center"/>
        </w:trPr>
        <w:tc>
          <w:tcPr>
            <w:tcW w:w="0" w:type="auto"/>
            <w:gridSpan w:val="2"/>
            <w:tcBorders>
              <w:top w:val="nil"/>
              <w:left w:val="nil"/>
              <w:bottom w:val="nil"/>
              <w:right w:val="nil"/>
            </w:tcBorders>
            <w:tcMar>
              <w:top w:w="24" w:type="dxa"/>
              <w:left w:w="48" w:type="dxa"/>
              <w:bottom w:w="24" w:type="dxa"/>
              <w:right w:w="48" w:type="dxa"/>
            </w:tcMar>
            <w:hideMark/>
          </w:tcPr>
          <w:p w14:paraId="62FA1E86" w14:textId="77777777" w:rsidR="0089214F" w:rsidRPr="00F128D0" w:rsidRDefault="0089214F" w:rsidP="0089214F">
            <w:pPr>
              <w:rPr>
                <w:sz w:val="22"/>
                <w:szCs w:val="22"/>
                <w:lang w:val="ro-RO" w:eastAsia="ro-MD"/>
              </w:rPr>
            </w:pPr>
            <w:r w:rsidRPr="00F128D0">
              <w:rPr>
                <w:sz w:val="22"/>
                <w:szCs w:val="22"/>
                <w:lang w:val="ro-RO" w:eastAsia="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1E4EE" w14:textId="77777777" w:rsidR="0089214F" w:rsidRPr="00F128D0" w:rsidRDefault="0089214F" w:rsidP="0089214F">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847AB" w14:textId="77777777" w:rsidR="0089214F" w:rsidRPr="00F128D0" w:rsidRDefault="0089214F" w:rsidP="0089214F">
            <w:pPr>
              <w:jc w:val="center"/>
              <w:rPr>
                <w:sz w:val="22"/>
                <w:szCs w:val="22"/>
                <w:lang w:val="ro-RO" w:eastAsia="ro-MD"/>
              </w:rPr>
            </w:pPr>
            <w:r w:rsidRPr="00F128D0">
              <w:rPr>
                <w:sz w:val="22"/>
                <w:szCs w:val="22"/>
                <w:lang w:val="ro-RO" w:eastAsia="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2305A" w14:textId="77777777" w:rsidR="0089214F" w:rsidRPr="00F128D0" w:rsidRDefault="0089214F" w:rsidP="0089214F">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5E69A" w14:textId="77777777" w:rsidR="0089214F" w:rsidRPr="00F128D0" w:rsidRDefault="0089214F" w:rsidP="0089214F">
            <w:pPr>
              <w:rPr>
                <w:sz w:val="20"/>
                <w:szCs w:val="20"/>
                <w:lang w:val="ro-RO" w:eastAsia="ro-MD"/>
              </w:rPr>
            </w:pPr>
          </w:p>
        </w:tc>
      </w:tr>
      <w:tr w:rsidR="00D96646" w:rsidRPr="00F128D0" w14:paraId="3898D5F4" w14:textId="77777777" w:rsidTr="00AD420C">
        <w:trPr>
          <w:jc w:val="center"/>
        </w:trPr>
        <w:tc>
          <w:tcPr>
            <w:tcW w:w="0" w:type="auto"/>
            <w:gridSpan w:val="2"/>
            <w:tcBorders>
              <w:top w:val="nil"/>
              <w:left w:val="nil"/>
              <w:bottom w:val="nil"/>
              <w:right w:val="nil"/>
            </w:tcBorders>
            <w:tcMar>
              <w:top w:w="24" w:type="dxa"/>
              <w:left w:w="48" w:type="dxa"/>
              <w:bottom w:w="24" w:type="dxa"/>
              <w:right w:w="48" w:type="dxa"/>
            </w:tcMar>
            <w:hideMark/>
          </w:tcPr>
          <w:p w14:paraId="75B09CCA" w14:textId="77777777" w:rsidR="0089214F" w:rsidRPr="00F128D0" w:rsidRDefault="0089214F" w:rsidP="0089214F">
            <w:pPr>
              <w:rPr>
                <w:sz w:val="22"/>
                <w:szCs w:val="22"/>
                <w:lang w:val="ro-RO" w:eastAsia="ro-MD"/>
              </w:rPr>
            </w:pPr>
            <w:r w:rsidRPr="00F128D0">
              <w:rPr>
                <w:sz w:val="22"/>
                <w:szCs w:val="22"/>
                <w:lang w:val="ro-RO" w:eastAsia="ro-MD"/>
              </w:rPr>
              <w:t xml:space="preserve">_____________________________ </w:t>
            </w:r>
          </w:p>
          <w:p w14:paraId="137BFAE1" w14:textId="77777777" w:rsidR="0089214F" w:rsidRPr="00F128D0" w:rsidRDefault="0089214F" w:rsidP="0089214F">
            <w:pPr>
              <w:ind w:firstLine="567"/>
              <w:jc w:val="both"/>
              <w:rPr>
                <w:sz w:val="22"/>
                <w:szCs w:val="22"/>
                <w:lang w:val="ro-RO" w:eastAsia="ro-MD"/>
              </w:rPr>
            </w:pPr>
            <w:r w:rsidRPr="00F128D0">
              <w:rPr>
                <w:sz w:val="18"/>
                <w:szCs w:val="18"/>
                <w:lang w:val="ro-RO" w:eastAsia="ro-MD"/>
              </w:rPr>
              <w:t>(denumirea hotelului)</w:t>
            </w:r>
          </w:p>
          <w:p w14:paraId="3A8923F6" w14:textId="77777777" w:rsidR="0089214F" w:rsidRPr="00F128D0" w:rsidRDefault="0089214F" w:rsidP="002F7840">
            <w:pPr>
              <w:jc w:val="both"/>
              <w:rPr>
                <w:sz w:val="22"/>
                <w:szCs w:val="22"/>
                <w:lang w:val="ro-RO" w:eastAsia="ro-MD"/>
              </w:rPr>
            </w:pPr>
            <w:r w:rsidRPr="00F128D0">
              <w:rPr>
                <w:sz w:val="22"/>
                <w:szCs w:val="22"/>
                <w:lang w:val="ro-RO" w:eastAsia="ro-MD"/>
              </w:rPr>
              <w:t>_____________________________</w:t>
            </w:r>
          </w:p>
          <w:p w14:paraId="3A356690" w14:textId="77777777" w:rsidR="0089214F" w:rsidRPr="00F128D0" w:rsidRDefault="0089214F" w:rsidP="0089214F">
            <w:pPr>
              <w:ind w:firstLine="567"/>
              <w:jc w:val="both"/>
              <w:rPr>
                <w:sz w:val="22"/>
                <w:szCs w:val="22"/>
                <w:lang w:val="ro-RO" w:eastAsia="ro-MD"/>
              </w:rPr>
            </w:pPr>
            <w:r w:rsidRPr="00F128D0">
              <w:rPr>
                <w:sz w:val="18"/>
                <w:szCs w:val="18"/>
                <w:lang w:val="ro-RO" w:eastAsia="ro-MD"/>
              </w:rPr>
              <w:t>(sediul)</w:t>
            </w:r>
          </w:p>
          <w:p w14:paraId="2DAC861E" w14:textId="77777777" w:rsidR="0089214F" w:rsidRPr="00F128D0" w:rsidRDefault="0089214F" w:rsidP="0089214F">
            <w:pPr>
              <w:ind w:firstLine="567"/>
              <w:jc w:val="both"/>
              <w:rPr>
                <w:sz w:val="22"/>
                <w:szCs w:val="22"/>
                <w:lang w:val="ro-RO" w:eastAsia="ro-MD"/>
              </w:rPr>
            </w:pPr>
            <w:r w:rsidRPr="00F128D0">
              <w:rPr>
                <w:sz w:val="22"/>
                <w:szCs w:val="22"/>
                <w:lang w:val="ro-RO" w:eastAsia="ro-MD"/>
              </w:rPr>
              <w:t> </w:t>
            </w:r>
          </w:p>
        </w:tc>
        <w:tc>
          <w:tcPr>
            <w:tcW w:w="0" w:type="auto"/>
            <w:gridSpan w:val="4"/>
            <w:tcBorders>
              <w:top w:val="nil"/>
              <w:left w:val="nil"/>
              <w:bottom w:val="nil"/>
              <w:right w:val="nil"/>
            </w:tcBorders>
            <w:tcMar>
              <w:top w:w="24" w:type="dxa"/>
              <w:left w:w="48" w:type="dxa"/>
              <w:bottom w:w="24" w:type="dxa"/>
              <w:right w:w="48" w:type="dxa"/>
            </w:tcMar>
            <w:hideMark/>
          </w:tcPr>
          <w:p w14:paraId="4EA204A4" w14:textId="512F5472" w:rsidR="0089214F" w:rsidRPr="00F128D0" w:rsidRDefault="0089214F" w:rsidP="0089214F">
            <w:pPr>
              <w:rPr>
                <w:sz w:val="22"/>
                <w:szCs w:val="22"/>
                <w:lang w:val="ro-RO" w:eastAsia="ro-MD"/>
              </w:rPr>
            </w:pPr>
            <w:r w:rsidRPr="00F128D0">
              <w:rPr>
                <w:sz w:val="22"/>
                <w:szCs w:val="22"/>
                <w:lang w:val="ro-RO" w:eastAsia="ro-MD"/>
              </w:rPr>
              <w:t>Se prezintă lunar, cel târziu la data de 5 a lunii următoare după luna gestionară</w:t>
            </w:r>
          </w:p>
        </w:tc>
      </w:tr>
      <w:tr w:rsidR="00D96646" w:rsidRPr="00F128D0" w14:paraId="37DA4BAB" w14:textId="77777777" w:rsidTr="00AD420C">
        <w:trPr>
          <w:jc w:val="center"/>
        </w:trPr>
        <w:tc>
          <w:tcPr>
            <w:tcW w:w="0" w:type="auto"/>
            <w:gridSpan w:val="6"/>
            <w:tcBorders>
              <w:top w:val="nil"/>
              <w:left w:val="nil"/>
              <w:bottom w:val="nil"/>
              <w:right w:val="nil"/>
            </w:tcBorders>
            <w:tcMar>
              <w:top w:w="24" w:type="dxa"/>
              <w:left w:w="48" w:type="dxa"/>
              <w:bottom w:w="24" w:type="dxa"/>
              <w:right w:w="48" w:type="dxa"/>
            </w:tcMar>
            <w:hideMark/>
          </w:tcPr>
          <w:p w14:paraId="5A54CB54" w14:textId="77777777" w:rsidR="0089214F" w:rsidRPr="00F128D0" w:rsidRDefault="0089214F" w:rsidP="0089214F">
            <w:pPr>
              <w:rPr>
                <w:sz w:val="22"/>
                <w:szCs w:val="22"/>
                <w:lang w:val="ro-RO" w:eastAsia="ro-MD"/>
              </w:rPr>
            </w:pPr>
            <w:proofErr w:type="spellStart"/>
            <w:r w:rsidRPr="00F128D0">
              <w:rPr>
                <w:sz w:val="22"/>
                <w:szCs w:val="22"/>
                <w:lang w:val="ro-RO" w:eastAsia="ro-MD"/>
              </w:rPr>
              <w:t>Licenţa</w:t>
            </w:r>
            <w:proofErr w:type="spellEnd"/>
            <w:r w:rsidRPr="00F128D0">
              <w:rPr>
                <w:sz w:val="22"/>
                <w:szCs w:val="22"/>
                <w:lang w:val="ro-RO" w:eastAsia="ro-MD"/>
              </w:rPr>
              <w:t xml:space="preserve"> BNM ______________________________________ </w:t>
            </w:r>
          </w:p>
          <w:p w14:paraId="02093F9E" w14:textId="77777777" w:rsidR="0089214F" w:rsidRPr="00F128D0" w:rsidRDefault="0089214F" w:rsidP="0089214F">
            <w:pPr>
              <w:ind w:left="851" w:firstLine="567"/>
              <w:jc w:val="both"/>
              <w:rPr>
                <w:sz w:val="22"/>
                <w:szCs w:val="22"/>
                <w:lang w:val="ro-RO" w:eastAsia="ro-MD"/>
              </w:rPr>
            </w:pPr>
            <w:r w:rsidRPr="00F128D0">
              <w:rPr>
                <w:sz w:val="18"/>
                <w:szCs w:val="18"/>
                <w:lang w:val="ro-RO" w:eastAsia="ro-MD"/>
              </w:rPr>
              <w:t xml:space="preserve">(numărul </w:t>
            </w:r>
            <w:proofErr w:type="spellStart"/>
            <w:r w:rsidRPr="00F128D0">
              <w:rPr>
                <w:sz w:val="18"/>
                <w:szCs w:val="18"/>
                <w:lang w:val="ro-RO" w:eastAsia="ro-MD"/>
              </w:rPr>
              <w:t>şi</w:t>
            </w:r>
            <w:proofErr w:type="spellEnd"/>
            <w:r w:rsidRPr="00F128D0">
              <w:rPr>
                <w:sz w:val="18"/>
                <w:szCs w:val="18"/>
                <w:lang w:val="ro-RO" w:eastAsia="ro-MD"/>
              </w:rPr>
              <w:t xml:space="preserve"> data </w:t>
            </w:r>
            <w:proofErr w:type="spellStart"/>
            <w:r w:rsidRPr="00F128D0">
              <w:rPr>
                <w:sz w:val="18"/>
                <w:szCs w:val="18"/>
                <w:lang w:val="ro-RO" w:eastAsia="ro-MD"/>
              </w:rPr>
              <w:t>licenţei</w:t>
            </w:r>
            <w:proofErr w:type="spellEnd"/>
            <w:r w:rsidRPr="00F128D0">
              <w:rPr>
                <w:sz w:val="18"/>
                <w:szCs w:val="18"/>
                <w:lang w:val="ro-RO" w:eastAsia="ro-MD"/>
              </w:rPr>
              <w:t xml:space="preserve"> Băncii </w:t>
            </w:r>
            <w:proofErr w:type="spellStart"/>
            <w:r w:rsidRPr="00F128D0">
              <w:rPr>
                <w:sz w:val="18"/>
                <w:szCs w:val="18"/>
                <w:lang w:val="ro-RO" w:eastAsia="ro-MD"/>
              </w:rPr>
              <w:t>Naţionale</w:t>
            </w:r>
            <w:proofErr w:type="spellEnd"/>
            <w:r w:rsidRPr="00F128D0">
              <w:rPr>
                <w:sz w:val="18"/>
                <w:szCs w:val="18"/>
                <w:lang w:val="ro-RO" w:eastAsia="ro-MD"/>
              </w:rPr>
              <w:t xml:space="preserve"> a Moldovei)</w:t>
            </w:r>
          </w:p>
        </w:tc>
      </w:tr>
    </w:tbl>
    <w:p w14:paraId="4C95AC99" w14:textId="77777777" w:rsidR="0089214F" w:rsidRPr="00F128D0" w:rsidRDefault="0089214F" w:rsidP="0089214F">
      <w:pPr>
        <w:ind w:firstLine="567"/>
        <w:jc w:val="both"/>
        <w:rPr>
          <w:lang w:val="ro-RO" w:eastAsia="ro-MD"/>
        </w:rPr>
      </w:pPr>
      <w:r w:rsidRPr="00F128D0">
        <w:rPr>
          <w:lang w:val="ro-RO" w:eastAsia="ro-MD"/>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14"/>
        <w:gridCol w:w="775"/>
        <w:gridCol w:w="763"/>
        <w:gridCol w:w="2536"/>
        <w:gridCol w:w="775"/>
        <w:gridCol w:w="845"/>
        <w:gridCol w:w="976"/>
      </w:tblGrid>
      <w:tr w:rsidR="00D96646" w:rsidRPr="00F128D0" w14:paraId="2DF9FF78" w14:textId="77777777" w:rsidTr="00AD420C">
        <w:trPr>
          <w:jc w:val="center"/>
        </w:trPr>
        <w:tc>
          <w:tcPr>
            <w:tcW w:w="0" w:type="auto"/>
            <w:gridSpan w:val="7"/>
            <w:tcBorders>
              <w:top w:val="nil"/>
              <w:left w:val="nil"/>
              <w:bottom w:val="nil"/>
              <w:right w:val="nil"/>
            </w:tcBorders>
            <w:tcMar>
              <w:top w:w="24" w:type="dxa"/>
              <w:left w:w="48" w:type="dxa"/>
              <w:bottom w:w="24" w:type="dxa"/>
              <w:right w:w="48" w:type="dxa"/>
            </w:tcMar>
            <w:hideMark/>
          </w:tcPr>
          <w:p w14:paraId="250B5362" w14:textId="77777777" w:rsidR="0089214F" w:rsidRPr="00F128D0" w:rsidRDefault="0089214F" w:rsidP="0089214F">
            <w:pPr>
              <w:jc w:val="center"/>
              <w:rPr>
                <w:b/>
                <w:bCs/>
                <w:sz w:val="22"/>
                <w:szCs w:val="22"/>
                <w:lang w:val="ro-RO" w:eastAsia="ro-MD"/>
              </w:rPr>
            </w:pPr>
            <w:r w:rsidRPr="00F128D0">
              <w:rPr>
                <w:b/>
                <w:bCs/>
                <w:sz w:val="22"/>
                <w:szCs w:val="22"/>
                <w:lang w:val="ro-RO" w:eastAsia="ro-MD"/>
              </w:rPr>
              <w:t>RAPORT</w:t>
            </w:r>
          </w:p>
          <w:p w14:paraId="3E8A9C5C" w14:textId="77777777" w:rsidR="0089214F" w:rsidRPr="00F128D0" w:rsidRDefault="0089214F" w:rsidP="0089214F">
            <w:pPr>
              <w:jc w:val="center"/>
              <w:rPr>
                <w:b/>
                <w:bCs/>
                <w:sz w:val="22"/>
                <w:szCs w:val="22"/>
                <w:lang w:val="ro-RO" w:eastAsia="ro-MD"/>
              </w:rPr>
            </w:pPr>
            <w:r w:rsidRPr="00F128D0">
              <w:rPr>
                <w:b/>
                <w:bCs/>
                <w:sz w:val="22"/>
                <w:szCs w:val="22"/>
                <w:lang w:val="ro-RO" w:eastAsia="ro-MD"/>
              </w:rPr>
              <w:t xml:space="preserve">privind </w:t>
            </w:r>
            <w:proofErr w:type="spellStart"/>
            <w:r w:rsidRPr="00F128D0">
              <w:rPr>
                <w:b/>
                <w:bCs/>
                <w:sz w:val="22"/>
                <w:szCs w:val="22"/>
                <w:lang w:val="ro-RO" w:eastAsia="ro-MD"/>
              </w:rPr>
              <w:t>operaţiunile</w:t>
            </w:r>
            <w:proofErr w:type="spellEnd"/>
            <w:r w:rsidRPr="00F128D0">
              <w:rPr>
                <w:b/>
                <w:bCs/>
                <w:sz w:val="22"/>
                <w:szCs w:val="22"/>
                <w:lang w:val="ro-RO" w:eastAsia="ro-MD"/>
              </w:rPr>
              <w:t xml:space="preserve"> de schimb valutar efectuate de către hotel</w:t>
            </w:r>
          </w:p>
          <w:p w14:paraId="669D5361" w14:textId="77777777" w:rsidR="0089214F" w:rsidRPr="00F128D0" w:rsidRDefault="0089214F" w:rsidP="0089214F">
            <w:pPr>
              <w:jc w:val="center"/>
              <w:rPr>
                <w:sz w:val="22"/>
                <w:szCs w:val="22"/>
                <w:lang w:val="ro-RO" w:eastAsia="ro-MD"/>
              </w:rPr>
            </w:pPr>
            <w:r w:rsidRPr="00F128D0">
              <w:rPr>
                <w:b/>
                <w:bCs/>
                <w:sz w:val="22"/>
                <w:szCs w:val="22"/>
                <w:lang w:val="ro-RO" w:eastAsia="ro-MD"/>
              </w:rPr>
              <w:t>pentru luna</w:t>
            </w:r>
            <w:r w:rsidRPr="00F128D0">
              <w:rPr>
                <w:sz w:val="22"/>
                <w:szCs w:val="22"/>
                <w:lang w:val="ro-RO" w:eastAsia="ro-MD"/>
              </w:rPr>
              <w:t xml:space="preserve"> ________________ </w:t>
            </w:r>
            <w:r w:rsidRPr="00F128D0">
              <w:rPr>
                <w:b/>
                <w:bCs/>
                <w:sz w:val="22"/>
                <w:szCs w:val="22"/>
                <w:lang w:val="ro-RO" w:eastAsia="ro-MD"/>
              </w:rPr>
              <w:t>20</w:t>
            </w:r>
            <w:r w:rsidRPr="00F128D0">
              <w:rPr>
                <w:sz w:val="22"/>
                <w:szCs w:val="22"/>
                <w:lang w:val="ro-RO" w:eastAsia="ro-MD"/>
              </w:rPr>
              <w:t>____</w:t>
            </w:r>
          </w:p>
          <w:p w14:paraId="3C94A7E6" w14:textId="77777777" w:rsidR="0089214F" w:rsidRPr="00F128D0" w:rsidRDefault="0089214F" w:rsidP="0089214F">
            <w:pPr>
              <w:ind w:firstLine="567"/>
              <w:jc w:val="both"/>
              <w:rPr>
                <w:sz w:val="22"/>
                <w:szCs w:val="22"/>
                <w:lang w:val="ro-RO" w:eastAsia="ro-MD"/>
              </w:rPr>
            </w:pPr>
            <w:r w:rsidRPr="00F128D0">
              <w:rPr>
                <w:sz w:val="22"/>
                <w:szCs w:val="22"/>
                <w:lang w:val="ro-RO" w:eastAsia="ro-MD"/>
              </w:rPr>
              <w:t> </w:t>
            </w:r>
          </w:p>
        </w:tc>
      </w:tr>
      <w:tr w:rsidR="00D96646" w:rsidRPr="00F128D0" w14:paraId="0DF98EBE" w14:textId="77777777" w:rsidTr="00AD420C">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6ACA5B0F" w14:textId="77777777" w:rsidR="0089214F" w:rsidRPr="00F128D0" w:rsidRDefault="0089214F" w:rsidP="0089214F">
            <w:pPr>
              <w:jc w:val="center"/>
              <w:rPr>
                <w:b/>
                <w:bCs/>
                <w:sz w:val="22"/>
                <w:szCs w:val="22"/>
                <w:lang w:val="ro-RO" w:eastAsia="ro-MD"/>
              </w:rPr>
            </w:pPr>
            <w:r w:rsidRPr="00F128D0">
              <w:rPr>
                <w:b/>
                <w:bCs/>
                <w:sz w:val="22"/>
                <w:szCs w:val="22"/>
                <w:lang w:val="ro-RO" w:eastAsia="ro-MD"/>
              </w:rPr>
              <w:t>Capitol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0143EB0" w14:textId="77777777" w:rsidR="0089214F" w:rsidRPr="00F128D0" w:rsidRDefault="0089214F" w:rsidP="0089214F">
            <w:pPr>
              <w:jc w:val="center"/>
              <w:rPr>
                <w:b/>
                <w:bCs/>
                <w:sz w:val="22"/>
                <w:szCs w:val="22"/>
                <w:lang w:val="ro-RO" w:eastAsia="ro-MD"/>
              </w:rPr>
            </w:pPr>
            <w:r w:rsidRPr="00F128D0">
              <w:rPr>
                <w:b/>
                <w:bCs/>
                <w:sz w:val="22"/>
                <w:szCs w:val="22"/>
                <w:lang w:val="ro-RO" w:eastAsia="ro-MD"/>
              </w:rPr>
              <w:t>Articol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53B5EA09" w14:textId="77777777" w:rsidR="0089214F" w:rsidRPr="00F128D0" w:rsidRDefault="0089214F" w:rsidP="0089214F">
            <w:pPr>
              <w:jc w:val="center"/>
              <w:rPr>
                <w:b/>
                <w:bCs/>
                <w:sz w:val="22"/>
                <w:szCs w:val="22"/>
                <w:lang w:val="ro-RO" w:eastAsia="ro-MD"/>
              </w:rPr>
            </w:pPr>
            <w:r w:rsidRPr="00F128D0">
              <w:rPr>
                <w:b/>
                <w:bCs/>
                <w:sz w:val="22"/>
                <w:szCs w:val="22"/>
                <w:lang w:val="ro-RO" w:eastAsia="ro-MD"/>
              </w:rPr>
              <w:t>Codul</w:t>
            </w:r>
            <w:r w:rsidRPr="00F128D0">
              <w:rPr>
                <w:b/>
                <w:bCs/>
                <w:sz w:val="22"/>
                <w:szCs w:val="22"/>
                <w:lang w:val="ro-RO" w:eastAsia="ro-MD"/>
              </w:rPr>
              <w:br/>
              <w:t>valutei</w:t>
            </w:r>
            <w:r w:rsidRPr="00F128D0">
              <w:rPr>
                <w:b/>
                <w:bCs/>
                <w:sz w:val="22"/>
                <w:szCs w:val="22"/>
                <w:lang w:val="ro-RO" w:eastAsia="ro-MD"/>
              </w:rPr>
              <w:br/>
              <w:t>străine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4E03E1B" w14:textId="77777777" w:rsidR="0089214F" w:rsidRPr="00F128D0" w:rsidRDefault="0089214F" w:rsidP="0089214F">
            <w:pPr>
              <w:jc w:val="center"/>
              <w:rPr>
                <w:b/>
                <w:bCs/>
                <w:sz w:val="22"/>
                <w:szCs w:val="22"/>
                <w:lang w:val="ro-RO" w:eastAsia="ro-MD"/>
              </w:rPr>
            </w:pPr>
            <w:r w:rsidRPr="00F128D0">
              <w:rPr>
                <w:b/>
                <w:bCs/>
                <w:sz w:val="22"/>
                <w:szCs w:val="22"/>
                <w:lang w:val="ro-RO" w:eastAsia="ro-MD"/>
              </w:rPr>
              <w:t>Denumirea indicatorilor</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9BB3554" w14:textId="77777777" w:rsidR="0089214F" w:rsidRPr="00F128D0" w:rsidRDefault="0089214F" w:rsidP="0089214F">
            <w:pPr>
              <w:jc w:val="center"/>
              <w:rPr>
                <w:b/>
                <w:bCs/>
                <w:sz w:val="22"/>
                <w:szCs w:val="22"/>
                <w:lang w:val="ro-RO" w:eastAsia="ro-MD"/>
              </w:rPr>
            </w:pPr>
            <w:r w:rsidRPr="00F128D0">
              <w:rPr>
                <w:b/>
                <w:bCs/>
                <w:sz w:val="22"/>
                <w:szCs w:val="22"/>
                <w:lang w:val="ro-RO" w:eastAsia="ro-MD"/>
              </w:rPr>
              <w:t xml:space="preserve">Volumul </w:t>
            </w:r>
            <w:proofErr w:type="spellStart"/>
            <w:r w:rsidRPr="00F128D0">
              <w:rPr>
                <w:b/>
                <w:bCs/>
                <w:sz w:val="22"/>
                <w:szCs w:val="22"/>
                <w:lang w:val="ro-RO" w:eastAsia="ro-MD"/>
              </w:rPr>
              <w:t>operaţiunilor</w:t>
            </w:r>
            <w:proofErr w:type="spellEnd"/>
          </w:p>
        </w:tc>
      </w:tr>
      <w:tr w:rsidR="009917DC" w:rsidRPr="00F128D0" w14:paraId="1BB46036" w14:textId="77777777" w:rsidTr="00AD420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E5BD7B" w14:textId="77777777" w:rsidR="0089214F" w:rsidRPr="00F128D0" w:rsidRDefault="0089214F" w:rsidP="0089214F">
            <w:pPr>
              <w:rPr>
                <w:b/>
                <w:bCs/>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A2E2D6" w14:textId="77777777" w:rsidR="0089214F" w:rsidRPr="00F128D0" w:rsidRDefault="0089214F" w:rsidP="0089214F">
            <w:pPr>
              <w:rPr>
                <w:b/>
                <w:bCs/>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E50CB3" w14:textId="77777777" w:rsidR="0089214F" w:rsidRPr="00F128D0" w:rsidRDefault="0089214F" w:rsidP="0089214F">
            <w:pPr>
              <w:rPr>
                <w:b/>
                <w:bCs/>
                <w:sz w:val="22"/>
                <w:szCs w:val="22"/>
                <w:lang w:val="ro-RO" w:eastAsia="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250A83" w14:textId="77777777" w:rsidR="0089214F" w:rsidRPr="00F128D0" w:rsidRDefault="0089214F" w:rsidP="0089214F">
            <w:pPr>
              <w:rPr>
                <w:b/>
                <w:bCs/>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A113B7A" w14:textId="77777777" w:rsidR="0089214F" w:rsidRPr="00F128D0" w:rsidRDefault="0089214F" w:rsidP="0089214F">
            <w:pPr>
              <w:jc w:val="center"/>
              <w:rPr>
                <w:b/>
                <w:bCs/>
                <w:sz w:val="22"/>
                <w:szCs w:val="22"/>
                <w:lang w:val="ro-RO" w:eastAsia="ro-MD"/>
              </w:rPr>
            </w:pPr>
            <w:r w:rsidRPr="00F128D0">
              <w:rPr>
                <w:b/>
                <w:bCs/>
                <w:sz w:val="22"/>
                <w:szCs w:val="22"/>
                <w:lang w:val="ro-RO" w:eastAsia="ro-MD"/>
              </w:rPr>
              <w:t>Valută</w:t>
            </w:r>
            <w:r w:rsidRPr="00F128D0">
              <w:rPr>
                <w:b/>
                <w:bCs/>
                <w:sz w:val="22"/>
                <w:szCs w:val="22"/>
                <w:lang w:val="ro-RO" w:eastAsia="ro-MD"/>
              </w:rPr>
              <w:br/>
              <w:t>străină</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22382C5" w14:textId="77777777" w:rsidR="0089214F" w:rsidRPr="00F128D0" w:rsidRDefault="0089214F" w:rsidP="0089214F">
            <w:pPr>
              <w:jc w:val="center"/>
              <w:rPr>
                <w:b/>
                <w:bCs/>
                <w:sz w:val="22"/>
                <w:szCs w:val="22"/>
                <w:lang w:val="ro-RO" w:eastAsia="ro-MD"/>
              </w:rPr>
            </w:pPr>
            <w:proofErr w:type="spellStart"/>
            <w:r w:rsidRPr="00F128D0">
              <w:rPr>
                <w:b/>
                <w:bCs/>
                <w:sz w:val="22"/>
                <w:szCs w:val="22"/>
                <w:lang w:val="ro-RO" w:eastAsia="ro-MD"/>
              </w:rPr>
              <w:t>Echiva</w:t>
            </w:r>
            <w:proofErr w:type="spellEnd"/>
            <w:r w:rsidRPr="00F128D0">
              <w:rPr>
                <w:b/>
                <w:bCs/>
                <w:sz w:val="22"/>
                <w:szCs w:val="22"/>
                <w:lang w:val="ro-RO" w:eastAsia="ro-MD"/>
              </w:rPr>
              <w:t>-</w:t>
            </w:r>
            <w:r w:rsidRPr="00F128D0">
              <w:rPr>
                <w:b/>
                <w:bCs/>
                <w:sz w:val="22"/>
                <w:szCs w:val="22"/>
                <w:lang w:val="ro-RO" w:eastAsia="ro-MD"/>
              </w:rPr>
              <w:br/>
              <w:t>lentul</w:t>
            </w:r>
            <w:r w:rsidRPr="00F128D0">
              <w:rPr>
                <w:b/>
                <w:bCs/>
                <w:sz w:val="22"/>
                <w:szCs w:val="22"/>
                <w:lang w:val="ro-RO" w:eastAsia="ro-MD"/>
              </w:rPr>
              <w:br/>
              <w:t>în MDL</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575CBC65" w14:textId="77777777" w:rsidR="0089214F" w:rsidRPr="00F128D0" w:rsidRDefault="0089214F" w:rsidP="0089214F">
            <w:pPr>
              <w:jc w:val="center"/>
              <w:rPr>
                <w:b/>
                <w:bCs/>
                <w:sz w:val="22"/>
                <w:szCs w:val="22"/>
                <w:lang w:val="ro-RO" w:eastAsia="ro-MD"/>
              </w:rPr>
            </w:pPr>
            <w:r w:rsidRPr="00F128D0">
              <w:rPr>
                <w:b/>
                <w:bCs/>
                <w:sz w:val="22"/>
                <w:szCs w:val="22"/>
                <w:lang w:val="ro-RO" w:eastAsia="ro-MD"/>
              </w:rPr>
              <w:t>Numărul</w:t>
            </w:r>
            <w:r w:rsidRPr="00F128D0">
              <w:rPr>
                <w:b/>
                <w:bCs/>
                <w:sz w:val="22"/>
                <w:szCs w:val="22"/>
                <w:lang w:val="ro-RO" w:eastAsia="ro-MD"/>
              </w:rPr>
              <w:br/>
            </w:r>
            <w:proofErr w:type="spellStart"/>
            <w:r w:rsidRPr="00F128D0">
              <w:rPr>
                <w:b/>
                <w:bCs/>
                <w:sz w:val="22"/>
                <w:szCs w:val="22"/>
                <w:lang w:val="ro-RO" w:eastAsia="ro-MD"/>
              </w:rPr>
              <w:t>operaţi</w:t>
            </w:r>
            <w:proofErr w:type="spellEnd"/>
            <w:r w:rsidRPr="00F128D0">
              <w:rPr>
                <w:b/>
                <w:bCs/>
                <w:sz w:val="22"/>
                <w:szCs w:val="22"/>
                <w:lang w:val="ro-RO" w:eastAsia="ro-MD"/>
              </w:rPr>
              <w:t>-</w:t>
            </w:r>
            <w:r w:rsidRPr="00F128D0">
              <w:rPr>
                <w:b/>
                <w:bCs/>
                <w:sz w:val="22"/>
                <w:szCs w:val="22"/>
                <w:lang w:val="ro-RO" w:eastAsia="ro-MD"/>
              </w:rPr>
              <w:br/>
            </w:r>
            <w:proofErr w:type="spellStart"/>
            <w:r w:rsidRPr="00F128D0">
              <w:rPr>
                <w:b/>
                <w:bCs/>
                <w:sz w:val="22"/>
                <w:szCs w:val="22"/>
                <w:lang w:val="ro-RO" w:eastAsia="ro-MD"/>
              </w:rPr>
              <w:t>unilor</w:t>
            </w:r>
            <w:proofErr w:type="spellEnd"/>
          </w:p>
        </w:tc>
      </w:tr>
      <w:tr w:rsidR="00D96646" w:rsidRPr="00F128D0" w14:paraId="01F90CFB"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BB235" w14:textId="77777777" w:rsidR="0089214F" w:rsidRPr="00F128D0" w:rsidRDefault="0089214F" w:rsidP="0089214F">
            <w:pPr>
              <w:jc w:val="center"/>
              <w:rPr>
                <w:b/>
                <w:bCs/>
                <w:sz w:val="22"/>
                <w:szCs w:val="22"/>
                <w:lang w:val="ro-RO" w:eastAsia="ro-MD"/>
              </w:rPr>
            </w:pPr>
            <w:r w:rsidRPr="00F128D0">
              <w:rPr>
                <w:b/>
                <w:bCs/>
                <w:sz w:val="22"/>
                <w:szCs w:val="22"/>
                <w:lang w:val="ro-RO" w:eastAsia="ro-MD"/>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09D1C" w14:textId="77777777" w:rsidR="0089214F" w:rsidRPr="00F128D0" w:rsidRDefault="0089214F" w:rsidP="0089214F">
            <w:pPr>
              <w:jc w:val="center"/>
              <w:rPr>
                <w:b/>
                <w:bCs/>
                <w:sz w:val="22"/>
                <w:szCs w:val="22"/>
                <w:lang w:val="ro-RO" w:eastAsia="ro-MD"/>
              </w:rPr>
            </w:pPr>
            <w:r w:rsidRPr="00F128D0">
              <w:rPr>
                <w:b/>
                <w:bCs/>
                <w:sz w:val="22"/>
                <w:szCs w:val="22"/>
                <w:lang w:val="ro-RO" w:eastAsia="ro-MD"/>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7E667" w14:textId="77777777" w:rsidR="0089214F" w:rsidRPr="00F128D0" w:rsidRDefault="0089214F" w:rsidP="0089214F">
            <w:pPr>
              <w:jc w:val="center"/>
              <w:rPr>
                <w:b/>
                <w:bCs/>
                <w:sz w:val="22"/>
                <w:szCs w:val="22"/>
                <w:lang w:val="ro-RO" w:eastAsia="ro-MD"/>
              </w:rPr>
            </w:pPr>
            <w:r w:rsidRPr="00F128D0">
              <w:rPr>
                <w:b/>
                <w:bCs/>
                <w:sz w:val="22"/>
                <w:szCs w:val="22"/>
                <w:lang w:val="ro-RO" w:eastAsia="ro-MD"/>
              </w:rPr>
              <w: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EF635" w14:textId="77777777" w:rsidR="0089214F" w:rsidRPr="00F128D0" w:rsidRDefault="0089214F" w:rsidP="0089214F">
            <w:pPr>
              <w:jc w:val="center"/>
              <w:rPr>
                <w:b/>
                <w:bCs/>
                <w:sz w:val="22"/>
                <w:szCs w:val="22"/>
                <w:lang w:val="ro-RO" w:eastAsia="ro-MD"/>
              </w:rPr>
            </w:pPr>
            <w:r w:rsidRPr="00F128D0">
              <w:rPr>
                <w:b/>
                <w:bCs/>
                <w:sz w:val="22"/>
                <w:szCs w:val="22"/>
                <w:lang w:val="ro-RO" w:eastAsia="ro-MD"/>
              </w:rPr>
              <w:t>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7FB3E" w14:textId="77777777" w:rsidR="0089214F" w:rsidRPr="00F128D0" w:rsidRDefault="0089214F" w:rsidP="0089214F">
            <w:pPr>
              <w:jc w:val="center"/>
              <w:rPr>
                <w:b/>
                <w:bCs/>
                <w:sz w:val="22"/>
                <w:szCs w:val="22"/>
                <w:lang w:val="ro-RO" w:eastAsia="ro-MD"/>
              </w:rPr>
            </w:pPr>
            <w:r w:rsidRPr="00F128D0">
              <w:rPr>
                <w:b/>
                <w:bCs/>
                <w:sz w:val="22"/>
                <w:szCs w:val="22"/>
                <w:lang w:val="ro-RO" w:eastAsia="ro-MD"/>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E1E89" w14:textId="77777777" w:rsidR="0089214F" w:rsidRPr="00F128D0" w:rsidRDefault="0089214F" w:rsidP="0089214F">
            <w:pPr>
              <w:jc w:val="center"/>
              <w:rPr>
                <w:b/>
                <w:bCs/>
                <w:sz w:val="22"/>
                <w:szCs w:val="22"/>
                <w:lang w:val="ro-RO" w:eastAsia="ro-MD"/>
              </w:rPr>
            </w:pPr>
            <w:r w:rsidRPr="00F128D0">
              <w:rPr>
                <w:b/>
                <w:bCs/>
                <w:sz w:val="22"/>
                <w:szCs w:val="22"/>
                <w:lang w:val="ro-RO" w:eastAsia="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663A1" w14:textId="77777777" w:rsidR="0089214F" w:rsidRPr="00F128D0" w:rsidRDefault="0089214F" w:rsidP="0089214F">
            <w:pPr>
              <w:jc w:val="center"/>
              <w:rPr>
                <w:b/>
                <w:bCs/>
                <w:sz w:val="22"/>
                <w:szCs w:val="22"/>
                <w:lang w:val="ro-RO" w:eastAsia="ro-MD"/>
              </w:rPr>
            </w:pPr>
            <w:r w:rsidRPr="00F128D0">
              <w:rPr>
                <w:b/>
                <w:bCs/>
                <w:sz w:val="22"/>
                <w:szCs w:val="22"/>
                <w:lang w:val="ro-RO" w:eastAsia="ro-MD"/>
              </w:rPr>
              <w:t>3</w:t>
            </w:r>
          </w:p>
        </w:tc>
      </w:tr>
      <w:tr w:rsidR="00D96646" w:rsidRPr="00F128D0" w14:paraId="3D48F1E0"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3A577" w14:textId="77777777" w:rsidR="0089214F" w:rsidRPr="00F128D0" w:rsidRDefault="0089214F" w:rsidP="0089214F">
            <w:pPr>
              <w:jc w:val="center"/>
              <w:rPr>
                <w:sz w:val="22"/>
                <w:szCs w:val="22"/>
                <w:lang w:val="ro-RO" w:eastAsia="ro-MD"/>
              </w:rPr>
            </w:pPr>
            <w:r w:rsidRPr="00F128D0">
              <w:rPr>
                <w:sz w:val="22"/>
                <w:szCs w:val="22"/>
                <w:lang w:val="ro-RO" w:eastAsia="ro-MD"/>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FAD7C" w14:textId="77777777" w:rsidR="0089214F" w:rsidRPr="00F128D0" w:rsidRDefault="0089214F" w:rsidP="0089214F">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F4410" w14:textId="77777777" w:rsidR="0089214F" w:rsidRPr="00F128D0" w:rsidRDefault="0089214F" w:rsidP="0089214F">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307BC" w14:textId="77777777" w:rsidR="0089214F" w:rsidRPr="00F128D0" w:rsidRDefault="0089214F" w:rsidP="0089214F">
            <w:pPr>
              <w:rPr>
                <w:sz w:val="22"/>
                <w:szCs w:val="22"/>
                <w:lang w:val="ro-RO" w:eastAsia="ro-MD"/>
              </w:rPr>
            </w:pPr>
            <w:proofErr w:type="spellStart"/>
            <w:r w:rsidRPr="00F128D0">
              <w:rPr>
                <w:sz w:val="22"/>
                <w:szCs w:val="22"/>
                <w:lang w:val="ro-RO" w:eastAsia="ro-MD"/>
              </w:rPr>
              <w:t>Operaţiuni</w:t>
            </w:r>
            <w:proofErr w:type="spellEnd"/>
            <w:r w:rsidRPr="00F128D0">
              <w:rPr>
                <w:sz w:val="22"/>
                <w:szCs w:val="22"/>
                <w:lang w:val="ro-RO" w:eastAsia="ro-MD"/>
              </w:rPr>
              <w:t xml:space="preserve"> de cumpărare a valutei străine de la persoane fizice efectuate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C7CC1" w14:textId="77777777" w:rsidR="0089214F" w:rsidRPr="00F128D0" w:rsidRDefault="0089214F" w:rsidP="0089214F">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AE090" w14:textId="77777777" w:rsidR="0089214F" w:rsidRPr="00F128D0" w:rsidRDefault="0089214F" w:rsidP="0089214F">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5D63F" w14:textId="77777777" w:rsidR="0089214F" w:rsidRPr="00F128D0" w:rsidRDefault="0089214F" w:rsidP="0089214F">
            <w:pPr>
              <w:jc w:val="center"/>
              <w:rPr>
                <w:sz w:val="22"/>
                <w:szCs w:val="22"/>
                <w:lang w:val="ro-RO" w:eastAsia="ro-MD"/>
              </w:rPr>
            </w:pPr>
            <w:r w:rsidRPr="00F128D0">
              <w:rPr>
                <w:sz w:val="22"/>
                <w:szCs w:val="22"/>
                <w:lang w:val="ro-RO" w:eastAsia="ro-MD"/>
              </w:rPr>
              <w:t>X</w:t>
            </w:r>
          </w:p>
        </w:tc>
      </w:tr>
      <w:tr w:rsidR="00D96646" w:rsidRPr="00F128D0" w14:paraId="20526911"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3E0B0" w14:textId="77777777" w:rsidR="0089214F" w:rsidRPr="00F128D0" w:rsidRDefault="0089214F" w:rsidP="0089214F">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F9043" w14:textId="77777777" w:rsidR="0089214F" w:rsidRPr="00F128D0" w:rsidRDefault="0089214F" w:rsidP="0089214F">
            <w:pPr>
              <w:jc w:val="center"/>
              <w:rPr>
                <w:sz w:val="22"/>
                <w:szCs w:val="22"/>
                <w:lang w:val="ro-RO" w:eastAsia="ro-MD"/>
              </w:rPr>
            </w:pPr>
            <w:r w:rsidRPr="00F128D0">
              <w:rPr>
                <w:sz w:val="22"/>
                <w:szCs w:val="22"/>
                <w:lang w:val="ro-RO" w:eastAsia="ro-MD"/>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E2964" w14:textId="77777777" w:rsidR="0089214F" w:rsidRPr="00F128D0" w:rsidRDefault="0089214F" w:rsidP="0089214F">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6AD02" w14:textId="63034A83" w:rsidR="0089214F" w:rsidRPr="00F128D0" w:rsidRDefault="0089214F" w:rsidP="0089214F">
            <w:pPr>
              <w:rPr>
                <w:sz w:val="22"/>
                <w:szCs w:val="22"/>
                <w:lang w:val="ro-RO" w:eastAsia="ro-MD"/>
              </w:rPr>
            </w:pPr>
            <w:r w:rsidRPr="00F128D0">
              <w:rPr>
                <w:sz w:val="22"/>
                <w:szCs w:val="22"/>
                <w:lang w:val="ro-RO" w:eastAsia="ro-MD"/>
              </w:rPr>
              <w:t xml:space="preserve">- prin </w:t>
            </w:r>
            <w:r w:rsidR="009917DC" w:rsidRPr="00F128D0">
              <w:rPr>
                <w:sz w:val="22"/>
                <w:szCs w:val="22"/>
                <w:lang w:val="ro-RO" w:eastAsia="ro-MD"/>
              </w:rPr>
              <w:t xml:space="preserve">intermediul  </w:t>
            </w:r>
            <w:r w:rsidRPr="00F128D0">
              <w:rPr>
                <w:sz w:val="22"/>
                <w:szCs w:val="22"/>
                <w:lang w:val="ro-RO" w:eastAsia="ro-MD"/>
              </w:rPr>
              <w:t>punctul</w:t>
            </w:r>
            <w:r w:rsidR="009917DC" w:rsidRPr="00F128D0">
              <w:rPr>
                <w:sz w:val="22"/>
                <w:szCs w:val="22"/>
                <w:lang w:val="ro-RO" w:eastAsia="ro-MD"/>
              </w:rPr>
              <w:t>ui</w:t>
            </w:r>
            <w:r w:rsidRPr="00F128D0">
              <w:rPr>
                <w:sz w:val="22"/>
                <w:szCs w:val="22"/>
                <w:lang w:val="ro-RO" w:eastAsia="ro-MD"/>
              </w:rPr>
              <w:t xml:space="preserve"> de schimb valutar: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7EABD" w14:textId="77777777" w:rsidR="0089214F" w:rsidRPr="00F128D0" w:rsidRDefault="0089214F" w:rsidP="0089214F">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5134E" w14:textId="77777777" w:rsidR="0089214F" w:rsidRPr="00F128D0" w:rsidRDefault="0089214F" w:rsidP="0089214F">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2451F" w14:textId="77777777" w:rsidR="0089214F" w:rsidRPr="00F128D0" w:rsidRDefault="0089214F" w:rsidP="0089214F">
            <w:pPr>
              <w:jc w:val="center"/>
              <w:rPr>
                <w:sz w:val="22"/>
                <w:szCs w:val="22"/>
                <w:lang w:val="ro-RO" w:eastAsia="ro-MD"/>
              </w:rPr>
            </w:pPr>
            <w:r w:rsidRPr="00F128D0">
              <w:rPr>
                <w:sz w:val="22"/>
                <w:szCs w:val="22"/>
                <w:lang w:val="ro-RO" w:eastAsia="ro-MD"/>
              </w:rPr>
              <w:t>X</w:t>
            </w:r>
          </w:p>
        </w:tc>
      </w:tr>
      <w:tr w:rsidR="00D96646" w:rsidRPr="00F128D0" w14:paraId="1587A81C"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56A80" w14:textId="77777777" w:rsidR="0089214F" w:rsidRPr="00F128D0" w:rsidRDefault="0089214F" w:rsidP="0089214F">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36241" w14:textId="77777777" w:rsidR="0089214F" w:rsidRPr="00F128D0" w:rsidRDefault="0089214F" w:rsidP="0089214F">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D2278" w14:textId="7BFE91F9" w:rsidR="0089214F" w:rsidRPr="00F128D0" w:rsidRDefault="00DA3B1D" w:rsidP="0089214F">
            <w:pPr>
              <w:jc w:val="center"/>
              <w:rPr>
                <w:sz w:val="22"/>
                <w:szCs w:val="22"/>
                <w:lang w:val="ro-RO" w:eastAsia="ro-MD"/>
              </w:rPr>
            </w:pPr>
            <w:r w:rsidRPr="00F128D0">
              <w:rPr>
                <w:sz w:val="22"/>
                <w:szCs w:val="22"/>
                <w:lang w:val="ro-RO" w:eastAsia="ro-MD"/>
              </w:rPr>
              <w:t>978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01AAE" w14:textId="7032FC62" w:rsidR="0089214F" w:rsidRPr="00F128D0" w:rsidRDefault="00DA3B1D" w:rsidP="0089214F">
            <w:pPr>
              <w:rPr>
                <w:sz w:val="22"/>
                <w:szCs w:val="22"/>
                <w:lang w:val="ro-RO" w:eastAsia="ro-MD"/>
              </w:rPr>
            </w:pPr>
            <w:r w:rsidRPr="00F128D0">
              <w:rPr>
                <w:sz w:val="22"/>
                <w:szCs w:val="22"/>
                <w:lang w:val="ro-RO" w:eastAsia="ro-MD"/>
              </w:rPr>
              <w:t>euro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C4AD2" w14:textId="77777777" w:rsidR="0089214F" w:rsidRPr="00F128D0" w:rsidRDefault="0089214F" w:rsidP="0089214F">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F2A51" w14:textId="77777777" w:rsidR="0089214F" w:rsidRPr="00F128D0" w:rsidRDefault="0089214F" w:rsidP="0089214F">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71899" w14:textId="77777777" w:rsidR="0089214F" w:rsidRPr="00F128D0" w:rsidRDefault="0089214F" w:rsidP="0089214F">
            <w:pPr>
              <w:rPr>
                <w:sz w:val="20"/>
                <w:szCs w:val="20"/>
                <w:lang w:val="ro-RO" w:eastAsia="ro-MD"/>
              </w:rPr>
            </w:pPr>
          </w:p>
        </w:tc>
      </w:tr>
      <w:tr w:rsidR="00D96646" w:rsidRPr="00F128D0" w14:paraId="00CA79BB"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90939" w14:textId="77777777" w:rsidR="0089214F" w:rsidRPr="00F128D0" w:rsidRDefault="0089214F" w:rsidP="0089214F">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39B62" w14:textId="77777777" w:rsidR="0089214F" w:rsidRPr="00F128D0" w:rsidRDefault="0089214F" w:rsidP="0089214F">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CE9FA" w14:textId="77777777" w:rsidR="0089214F" w:rsidRPr="00F128D0" w:rsidRDefault="0089214F" w:rsidP="0089214F">
            <w:pPr>
              <w:jc w:val="center"/>
              <w:rPr>
                <w:sz w:val="22"/>
                <w:szCs w:val="22"/>
                <w:lang w:val="ro-RO" w:eastAsia="ro-MD"/>
              </w:rPr>
            </w:pPr>
            <w:r w:rsidRPr="00F128D0">
              <w:rPr>
                <w:sz w:val="22"/>
                <w:szCs w:val="22"/>
                <w:lang w:val="ro-RO" w:eastAsia="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8DA77" w14:textId="77777777" w:rsidR="0089214F" w:rsidRPr="00F128D0" w:rsidRDefault="0089214F" w:rsidP="0089214F">
            <w:pPr>
              <w:rPr>
                <w:sz w:val="22"/>
                <w:szCs w:val="22"/>
                <w:lang w:val="ro-RO" w:eastAsia="ro-MD"/>
              </w:rPr>
            </w:pPr>
            <w:r w:rsidRPr="00F128D0">
              <w:rPr>
                <w:sz w:val="22"/>
                <w:szCs w:val="22"/>
                <w:lang w:val="ro-RO" w:eastAsia="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1B503" w14:textId="77777777" w:rsidR="0089214F" w:rsidRPr="00F128D0" w:rsidRDefault="0089214F" w:rsidP="0089214F">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A0D41" w14:textId="77777777" w:rsidR="0089214F" w:rsidRPr="00F128D0" w:rsidRDefault="0089214F" w:rsidP="0089214F">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B564C" w14:textId="77777777" w:rsidR="0089214F" w:rsidRPr="00F128D0" w:rsidRDefault="0089214F" w:rsidP="0089214F">
            <w:pPr>
              <w:rPr>
                <w:sz w:val="20"/>
                <w:szCs w:val="20"/>
                <w:lang w:val="ro-RO" w:eastAsia="ro-MD"/>
              </w:rPr>
            </w:pPr>
          </w:p>
        </w:tc>
      </w:tr>
      <w:tr w:rsidR="00D96646" w:rsidRPr="00F128D0" w14:paraId="7AB20A10"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C9F6C" w14:textId="77777777" w:rsidR="0089214F" w:rsidRPr="00F128D0" w:rsidRDefault="0089214F" w:rsidP="0089214F">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CDDAE" w14:textId="77777777" w:rsidR="0089214F" w:rsidRPr="00F128D0" w:rsidRDefault="0089214F" w:rsidP="0089214F">
            <w:pPr>
              <w:jc w:val="center"/>
              <w:rPr>
                <w:sz w:val="22"/>
                <w:szCs w:val="22"/>
                <w:lang w:val="ro-RO" w:eastAsia="ro-MD"/>
              </w:rPr>
            </w:pPr>
            <w:r w:rsidRPr="00F128D0">
              <w:rPr>
                <w:sz w:val="22"/>
                <w:szCs w:val="22"/>
                <w:lang w:val="ro-RO" w:eastAsia="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153B8" w14:textId="77777777" w:rsidR="0089214F" w:rsidRPr="00F128D0" w:rsidRDefault="0089214F" w:rsidP="0089214F">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5AF2F" w14:textId="2D263871" w:rsidR="0089214F" w:rsidRPr="00F128D0" w:rsidRDefault="0089214F" w:rsidP="0089214F">
            <w:pPr>
              <w:rPr>
                <w:sz w:val="22"/>
                <w:szCs w:val="22"/>
                <w:lang w:val="ro-RO" w:eastAsia="ro-MD"/>
              </w:rPr>
            </w:pPr>
            <w:r w:rsidRPr="00F128D0">
              <w:rPr>
                <w:sz w:val="22"/>
                <w:szCs w:val="22"/>
                <w:lang w:val="ro-RO" w:eastAsia="ro-MD"/>
              </w:rPr>
              <w:t xml:space="preserve">- prin </w:t>
            </w:r>
            <w:r w:rsidR="009917DC" w:rsidRPr="00F128D0">
              <w:rPr>
                <w:sz w:val="22"/>
                <w:szCs w:val="22"/>
                <w:lang w:val="ro-RO" w:eastAsia="ro-MD"/>
              </w:rPr>
              <w:t xml:space="preserve">intermediul </w:t>
            </w:r>
            <w:r w:rsidRPr="00F128D0">
              <w:rPr>
                <w:sz w:val="22"/>
                <w:szCs w:val="22"/>
                <w:lang w:val="ro-RO" w:eastAsia="ro-MD"/>
              </w:rPr>
              <w:t>aparate</w:t>
            </w:r>
            <w:r w:rsidR="009917DC" w:rsidRPr="00F128D0">
              <w:rPr>
                <w:sz w:val="22"/>
                <w:szCs w:val="22"/>
                <w:lang w:val="ro-RO" w:eastAsia="ro-MD"/>
              </w:rPr>
              <w:t>lor</w:t>
            </w:r>
            <w:r w:rsidRPr="00F128D0">
              <w:rPr>
                <w:sz w:val="22"/>
                <w:szCs w:val="22"/>
                <w:lang w:val="ro-RO" w:eastAsia="ro-MD"/>
              </w:rPr>
              <w:t xml:space="preserve"> de schimb valutar: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E62C9" w14:textId="77777777" w:rsidR="0089214F" w:rsidRPr="00F128D0" w:rsidRDefault="0089214F" w:rsidP="0089214F">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08225" w14:textId="77777777" w:rsidR="0089214F" w:rsidRPr="00F128D0" w:rsidRDefault="0089214F" w:rsidP="0089214F">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DD06F" w14:textId="77777777" w:rsidR="0089214F" w:rsidRPr="00F128D0" w:rsidRDefault="0089214F" w:rsidP="0089214F">
            <w:pPr>
              <w:jc w:val="center"/>
              <w:rPr>
                <w:sz w:val="22"/>
                <w:szCs w:val="22"/>
                <w:lang w:val="ro-RO" w:eastAsia="ro-MD"/>
              </w:rPr>
            </w:pPr>
            <w:r w:rsidRPr="00F128D0">
              <w:rPr>
                <w:sz w:val="22"/>
                <w:szCs w:val="22"/>
                <w:lang w:val="ro-RO" w:eastAsia="ro-MD"/>
              </w:rPr>
              <w:t>X</w:t>
            </w:r>
          </w:p>
        </w:tc>
      </w:tr>
      <w:tr w:rsidR="00D96646" w:rsidRPr="00F128D0" w14:paraId="7F7037BF"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8FC8E" w14:textId="77777777" w:rsidR="0089214F" w:rsidRPr="00F128D0" w:rsidRDefault="0089214F" w:rsidP="0089214F">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D870F" w14:textId="77777777" w:rsidR="0089214F" w:rsidRPr="00F128D0" w:rsidRDefault="0089214F" w:rsidP="0089214F">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3427B" w14:textId="6F09306A" w:rsidR="0089214F" w:rsidRPr="00F128D0" w:rsidRDefault="00DA3B1D" w:rsidP="0089214F">
            <w:pPr>
              <w:jc w:val="center"/>
              <w:rPr>
                <w:sz w:val="22"/>
                <w:szCs w:val="22"/>
                <w:lang w:val="ro-RO" w:eastAsia="ro-MD"/>
              </w:rPr>
            </w:pPr>
            <w:r w:rsidRPr="00F128D0">
              <w:rPr>
                <w:sz w:val="22"/>
                <w:szCs w:val="22"/>
                <w:lang w:val="ro-RO" w:eastAsia="ro-MD"/>
              </w:rPr>
              <w:t>978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A6897" w14:textId="4E93333D" w:rsidR="0089214F" w:rsidRPr="00F128D0" w:rsidRDefault="00DA3B1D" w:rsidP="0089214F">
            <w:pPr>
              <w:rPr>
                <w:sz w:val="22"/>
                <w:szCs w:val="22"/>
                <w:lang w:val="ro-RO" w:eastAsia="ro-MD"/>
              </w:rPr>
            </w:pPr>
            <w:r w:rsidRPr="00F128D0">
              <w:rPr>
                <w:sz w:val="22"/>
                <w:szCs w:val="22"/>
                <w:lang w:val="ro-RO" w:eastAsia="ro-MD"/>
              </w:rPr>
              <w:t>euro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B1EBB" w14:textId="77777777" w:rsidR="0089214F" w:rsidRPr="00F128D0" w:rsidRDefault="0089214F" w:rsidP="0089214F">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6B66A" w14:textId="77777777" w:rsidR="0089214F" w:rsidRPr="00F128D0" w:rsidRDefault="0089214F" w:rsidP="0089214F">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0C91C" w14:textId="77777777" w:rsidR="0089214F" w:rsidRPr="00F128D0" w:rsidRDefault="0089214F" w:rsidP="0089214F">
            <w:pPr>
              <w:rPr>
                <w:sz w:val="20"/>
                <w:szCs w:val="20"/>
                <w:lang w:val="ro-RO" w:eastAsia="ro-MD"/>
              </w:rPr>
            </w:pPr>
          </w:p>
        </w:tc>
      </w:tr>
      <w:tr w:rsidR="00D96646" w:rsidRPr="00F128D0" w14:paraId="179BD518"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78EE7" w14:textId="77777777" w:rsidR="0089214F" w:rsidRPr="00F128D0" w:rsidRDefault="0089214F" w:rsidP="0089214F">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1F8C8" w14:textId="77777777" w:rsidR="0089214F" w:rsidRPr="00F128D0" w:rsidRDefault="0089214F" w:rsidP="0089214F">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1C15C" w14:textId="77777777" w:rsidR="0089214F" w:rsidRPr="00F128D0" w:rsidRDefault="0089214F" w:rsidP="0089214F">
            <w:pPr>
              <w:jc w:val="center"/>
              <w:rPr>
                <w:sz w:val="22"/>
                <w:szCs w:val="22"/>
                <w:lang w:val="ro-RO" w:eastAsia="ro-MD"/>
              </w:rPr>
            </w:pPr>
            <w:r w:rsidRPr="00F128D0">
              <w:rPr>
                <w:sz w:val="22"/>
                <w:szCs w:val="22"/>
                <w:lang w:val="ro-RO" w:eastAsia="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3C2CE" w14:textId="77777777" w:rsidR="0089214F" w:rsidRPr="00F128D0" w:rsidRDefault="0089214F" w:rsidP="0089214F">
            <w:pPr>
              <w:rPr>
                <w:sz w:val="22"/>
                <w:szCs w:val="22"/>
                <w:lang w:val="ro-RO" w:eastAsia="ro-MD"/>
              </w:rPr>
            </w:pPr>
            <w:r w:rsidRPr="00F128D0">
              <w:rPr>
                <w:sz w:val="22"/>
                <w:szCs w:val="22"/>
                <w:lang w:val="ro-RO" w:eastAsia="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5579E" w14:textId="77777777" w:rsidR="0089214F" w:rsidRPr="00F128D0" w:rsidRDefault="0089214F" w:rsidP="0089214F">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F08C2" w14:textId="77777777" w:rsidR="0089214F" w:rsidRPr="00F128D0" w:rsidRDefault="0089214F" w:rsidP="0089214F">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FFBCE" w14:textId="77777777" w:rsidR="0089214F" w:rsidRPr="00F128D0" w:rsidRDefault="0089214F" w:rsidP="0089214F">
            <w:pPr>
              <w:rPr>
                <w:sz w:val="20"/>
                <w:szCs w:val="20"/>
                <w:lang w:val="ro-RO" w:eastAsia="ro-MD"/>
              </w:rPr>
            </w:pPr>
          </w:p>
        </w:tc>
      </w:tr>
      <w:tr w:rsidR="00D96646" w:rsidRPr="00F128D0" w14:paraId="3A09E24F"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AC997" w14:textId="77777777" w:rsidR="0089214F" w:rsidRPr="00F128D0" w:rsidRDefault="0089214F" w:rsidP="0089214F">
            <w:pPr>
              <w:jc w:val="center"/>
              <w:rPr>
                <w:sz w:val="22"/>
                <w:szCs w:val="22"/>
                <w:lang w:val="ro-RO" w:eastAsia="ro-MD"/>
              </w:rPr>
            </w:pPr>
            <w:r w:rsidRPr="00F128D0">
              <w:rPr>
                <w:sz w:val="22"/>
                <w:szCs w:val="22"/>
                <w:lang w:val="ro-RO" w:eastAsia="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497D2" w14:textId="77777777" w:rsidR="0089214F" w:rsidRPr="00F128D0" w:rsidRDefault="0089214F" w:rsidP="0089214F">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137B1" w14:textId="77777777" w:rsidR="0089214F" w:rsidRPr="00F128D0" w:rsidRDefault="0089214F" w:rsidP="0089214F">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26A6D" w14:textId="77777777" w:rsidR="0089214F" w:rsidRPr="00F128D0" w:rsidRDefault="0089214F" w:rsidP="0089214F">
            <w:pPr>
              <w:rPr>
                <w:sz w:val="22"/>
                <w:szCs w:val="22"/>
                <w:lang w:val="ro-RO" w:eastAsia="ro-MD"/>
              </w:rPr>
            </w:pPr>
            <w:proofErr w:type="spellStart"/>
            <w:r w:rsidRPr="00F128D0">
              <w:rPr>
                <w:sz w:val="22"/>
                <w:szCs w:val="22"/>
                <w:lang w:val="ro-RO" w:eastAsia="ro-MD"/>
              </w:rPr>
              <w:t>Operaţiuni</w:t>
            </w:r>
            <w:proofErr w:type="spellEnd"/>
            <w:r w:rsidRPr="00F128D0">
              <w:rPr>
                <w:sz w:val="22"/>
                <w:szCs w:val="22"/>
                <w:lang w:val="ro-RO" w:eastAsia="ro-MD"/>
              </w:rPr>
              <w:t xml:space="preserve"> de cumpărare a valutei străine revocate de </w:t>
            </w:r>
            <w:proofErr w:type="spellStart"/>
            <w:r w:rsidRPr="00F128D0">
              <w:rPr>
                <w:sz w:val="22"/>
                <w:szCs w:val="22"/>
                <w:lang w:val="ro-RO" w:eastAsia="ro-MD"/>
              </w:rPr>
              <w:t>clienţi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9AB70" w14:textId="77777777" w:rsidR="0089214F" w:rsidRPr="00F128D0" w:rsidRDefault="0089214F" w:rsidP="0089214F">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2F1B5" w14:textId="77777777" w:rsidR="0089214F" w:rsidRPr="00F128D0" w:rsidRDefault="0089214F" w:rsidP="0089214F">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F76B6" w14:textId="77777777" w:rsidR="0089214F" w:rsidRPr="00F128D0" w:rsidRDefault="0089214F" w:rsidP="0089214F">
            <w:pPr>
              <w:jc w:val="center"/>
              <w:rPr>
                <w:sz w:val="22"/>
                <w:szCs w:val="22"/>
                <w:lang w:val="ro-RO" w:eastAsia="ro-MD"/>
              </w:rPr>
            </w:pPr>
            <w:r w:rsidRPr="00F128D0">
              <w:rPr>
                <w:sz w:val="22"/>
                <w:szCs w:val="22"/>
                <w:lang w:val="ro-RO" w:eastAsia="ro-MD"/>
              </w:rPr>
              <w:t>X</w:t>
            </w:r>
          </w:p>
        </w:tc>
      </w:tr>
      <w:tr w:rsidR="00D96646" w:rsidRPr="00F128D0" w14:paraId="33DFF81C"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BC166" w14:textId="77777777" w:rsidR="0089214F" w:rsidRPr="00F128D0" w:rsidRDefault="0089214F" w:rsidP="0089214F">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73196" w14:textId="77777777" w:rsidR="0089214F" w:rsidRPr="00F128D0" w:rsidRDefault="0089214F" w:rsidP="0089214F">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5FE90" w14:textId="0021982F" w:rsidR="0089214F" w:rsidRPr="00F128D0" w:rsidRDefault="00DA3B1D" w:rsidP="0089214F">
            <w:pPr>
              <w:jc w:val="center"/>
              <w:rPr>
                <w:sz w:val="22"/>
                <w:szCs w:val="22"/>
                <w:lang w:val="ro-RO" w:eastAsia="ro-MD"/>
              </w:rPr>
            </w:pPr>
            <w:r w:rsidRPr="00F128D0">
              <w:rPr>
                <w:sz w:val="22"/>
                <w:szCs w:val="22"/>
                <w:lang w:val="ro-RO" w:eastAsia="ro-MD"/>
              </w:rPr>
              <w:t>978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3C78F" w14:textId="23D80191" w:rsidR="0089214F" w:rsidRPr="00F128D0" w:rsidRDefault="00DA3B1D" w:rsidP="0089214F">
            <w:pPr>
              <w:rPr>
                <w:sz w:val="22"/>
                <w:szCs w:val="22"/>
                <w:lang w:val="ro-RO" w:eastAsia="ro-MD"/>
              </w:rPr>
            </w:pPr>
            <w:r w:rsidRPr="00F128D0">
              <w:rPr>
                <w:sz w:val="22"/>
                <w:szCs w:val="22"/>
                <w:lang w:val="ro-RO" w:eastAsia="ro-MD"/>
              </w:rPr>
              <w:t>euro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B8C58" w14:textId="77777777" w:rsidR="0089214F" w:rsidRPr="00F128D0" w:rsidRDefault="0089214F" w:rsidP="0089214F">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3EC2D" w14:textId="77777777" w:rsidR="0089214F" w:rsidRPr="00F128D0" w:rsidRDefault="0089214F" w:rsidP="0089214F">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85CE1" w14:textId="77777777" w:rsidR="0089214F" w:rsidRPr="00F128D0" w:rsidRDefault="0089214F" w:rsidP="0089214F">
            <w:pPr>
              <w:rPr>
                <w:sz w:val="20"/>
                <w:szCs w:val="20"/>
                <w:lang w:val="ro-RO" w:eastAsia="ro-MD"/>
              </w:rPr>
            </w:pPr>
          </w:p>
        </w:tc>
      </w:tr>
      <w:tr w:rsidR="00D96646" w:rsidRPr="00F128D0" w14:paraId="2DD49743"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E11E1" w14:textId="77777777" w:rsidR="0089214F" w:rsidRPr="00F128D0" w:rsidRDefault="0089214F" w:rsidP="0089214F">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0B810" w14:textId="77777777" w:rsidR="0089214F" w:rsidRPr="00F128D0" w:rsidRDefault="0089214F" w:rsidP="0089214F">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1F0B0" w14:textId="77777777" w:rsidR="0089214F" w:rsidRPr="00F128D0" w:rsidRDefault="0089214F" w:rsidP="0089214F">
            <w:pPr>
              <w:jc w:val="center"/>
              <w:rPr>
                <w:sz w:val="22"/>
                <w:szCs w:val="22"/>
                <w:lang w:val="ro-RO" w:eastAsia="ro-MD"/>
              </w:rPr>
            </w:pPr>
            <w:r w:rsidRPr="00F128D0">
              <w:rPr>
                <w:sz w:val="22"/>
                <w:szCs w:val="22"/>
                <w:lang w:val="ro-RO" w:eastAsia="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B7698" w14:textId="77777777" w:rsidR="0089214F" w:rsidRPr="00F128D0" w:rsidRDefault="0089214F" w:rsidP="0089214F">
            <w:pPr>
              <w:rPr>
                <w:sz w:val="22"/>
                <w:szCs w:val="22"/>
                <w:lang w:val="ro-RO" w:eastAsia="ro-MD"/>
              </w:rPr>
            </w:pPr>
            <w:r w:rsidRPr="00F128D0">
              <w:rPr>
                <w:sz w:val="22"/>
                <w:szCs w:val="22"/>
                <w:lang w:val="ro-RO" w:eastAsia="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152DA" w14:textId="77777777" w:rsidR="0089214F" w:rsidRPr="00F128D0" w:rsidRDefault="0089214F" w:rsidP="0089214F">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4406C" w14:textId="77777777" w:rsidR="0089214F" w:rsidRPr="00F128D0" w:rsidRDefault="0089214F" w:rsidP="0089214F">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85729" w14:textId="77777777" w:rsidR="0089214F" w:rsidRPr="00F128D0" w:rsidRDefault="0089214F" w:rsidP="0089214F">
            <w:pPr>
              <w:rPr>
                <w:sz w:val="20"/>
                <w:szCs w:val="20"/>
                <w:lang w:val="ro-RO" w:eastAsia="ro-MD"/>
              </w:rPr>
            </w:pPr>
          </w:p>
        </w:tc>
      </w:tr>
      <w:tr w:rsidR="00D96646" w:rsidRPr="00F128D0" w14:paraId="2D0C05CB"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BB73C" w14:textId="77777777" w:rsidR="0089214F" w:rsidRPr="00F128D0" w:rsidRDefault="0089214F" w:rsidP="0089214F">
            <w:pPr>
              <w:jc w:val="center"/>
              <w:rPr>
                <w:sz w:val="22"/>
                <w:szCs w:val="22"/>
                <w:lang w:val="ro-RO" w:eastAsia="ro-MD"/>
              </w:rPr>
            </w:pPr>
            <w:r w:rsidRPr="00F128D0">
              <w:rPr>
                <w:sz w:val="22"/>
                <w:szCs w:val="22"/>
                <w:lang w:val="ro-RO" w:eastAsia="ro-MD"/>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16717" w14:textId="77777777" w:rsidR="0089214F" w:rsidRPr="00F128D0" w:rsidRDefault="0089214F" w:rsidP="0089214F">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CC594" w14:textId="77777777" w:rsidR="0089214F" w:rsidRPr="00F128D0" w:rsidRDefault="0089214F" w:rsidP="0089214F">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4B214" w14:textId="77777777" w:rsidR="0089214F" w:rsidRPr="00F128D0" w:rsidRDefault="0089214F" w:rsidP="0089214F">
            <w:pPr>
              <w:rPr>
                <w:sz w:val="22"/>
                <w:szCs w:val="22"/>
                <w:lang w:val="ro-RO" w:eastAsia="ro-MD"/>
              </w:rPr>
            </w:pPr>
            <w:proofErr w:type="spellStart"/>
            <w:r w:rsidRPr="00F128D0">
              <w:rPr>
                <w:sz w:val="22"/>
                <w:szCs w:val="22"/>
                <w:lang w:val="ro-RO" w:eastAsia="ro-MD"/>
              </w:rPr>
              <w:t>Operaţiuni</w:t>
            </w:r>
            <w:proofErr w:type="spellEnd"/>
            <w:r w:rsidRPr="00F128D0">
              <w:rPr>
                <w:sz w:val="22"/>
                <w:szCs w:val="22"/>
                <w:lang w:val="ro-RO" w:eastAsia="ro-MD"/>
              </w:rPr>
              <w:t xml:space="preserve"> de predare la banca </w:t>
            </w:r>
            <w:proofErr w:type="spellStart"/>
            <w:r w:rsidRPr="00F128D0">
              <w:rPr>
                <w:sz w:val="22"/>
                <w:szCs w:val="22"/>
                <w:lang w:val="ro-RO" w:eastAsia="ro-MD"/>
              </w:rPr>
              <w:t>licenţiată</w:t>
            </w:r>
            <w:proofErr w:type="spellEnd"/>
            <w:r w:rsidRPr="00F128D0">
              <w:rPr>
                <w:sz w:val="22"/>
                <w:szCs w:val="22"/>
                <w:lang w:val="ro-RO" w:eastAsia="ro-MD"/>
              </w:rPr>
              <w:t xml:space="preserve"> a numerarului de valută străină cumpărat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09815" w14:textId="77777777" w:rsidR="0089214F" w:rsidRPr="00F128D0" w:rsidRDefault="0089214F" w:rsidP="0089214F">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75059" w14:textId="77777777" w:rsidR="0089214F" w:rsidRPr="00F128D0" w:rsidRDefault="0089214F" w:rsidP="0089214F">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21D54" w14:textId="77777777" w:rsidR="0089214F" w:rsidRPr="00F128D0" w:rsidRDefault="0089214F" w:rsidP="0089214F">
            <w:pPr>
              <w:jc w:val="center"/>
              <w:rPr>
                <w:sz w:val="22"/>
                <w:szCs w:val="22"/>
                <w:lang w:val="ro-RO" w:eastAsia="ro-MD"/>
              </w:rPr>
            </w:pPr>
            <w:r w:rsidRPr="00F128D0">
              <w:rPr>
                <w:sz w:val="22"/>
                <w:szCs w:val="22"/>
                <w:lang w:val="ro-RO" w:eastAsia="ro-MD"/>
              </w:rPr>
              <w:t>X</w:t>
            </w:r>
          </w:p>
        </w:tc>
      </w:tr>
      <w:tr w:rsidR="00D96646" w:rsidRPr="00F128D0" w14:paraId="30856E3E"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71456" w14:textId="77777777" w:rsidR="0089214F" w:rsidRPr="00F128D0" w:rsidRDefault="0089214F" w:rsidP="0089214F">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40E0B" w14:textId="30C0DDE3" w:rsidR="0089214F" w:rsidRPr="00F128D0" w:rsidRDefault="0089214F" w:rsidP="0089214F">
            <w:pPr>
              <w:jc w:val="cente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B9DED" w14:textId="720D16E4" w:rsidR="0089214F" w:rsidRPr="00F128D0" w:rsidRDefault="00DA3B1D" w:rsidP="0089214F">
            <w:pPr>
              <w:jc w:val="center"/>
              <w:rPr>
                <w:sz w:val="22"/>
                <w:szCs w:val="22"/>
                <w:lang w:val="ro-RO" w:eastAsia="ro-MD"/>
              </w:rPr>
            </w:pPr>
            <w:r w:rsidRPr="00F128D0">
              <w:rPr>
                <w:sz w:val="22"/>
                <w:szCs w:val="22"/>
                <w:lang w:val="ro-RO" w:eastAsia="ro-MD"/>
              </w:rPr>
              <w:t>978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67672" w14:textId="7B342954" w:rsidR="0089214F" w:rsidRPr="00F128D0" w:rsidRDefault="00DA3B1D" w:rsidP="0089214F">
            <w:pPr>
              <w:rPr>
                <w:sz w:val="22"/>
                <w:szCs w:val="22"/>
                <w:lang w:val="ro-RO" w:eastAsia="ro-MD"/>
              </w:rPr>
            </w:pPr>
            <w:r w:rsidRPr="00F128D0">
              <w:rPr>
                <w:sz w:val="22"/>
                <w:szCs w:val="22"/>
                <w:lang w:val="ro-RO" w:eastAsia="ro-MD"/>
              </w:rPr>
              <w:t>euro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ADC3D" w14:textId="77777777" w:rsidR="0089214F" w:rsidRPr="00F128D0" w:rsidRDefault="0089214F" w:rsidP="0089214F">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FEE6B" w14:textId="77777777" w:rsidR="0089214F" w:rsidRPr="00F128D0" w:rsidRDefault="0089214F" w:rsidP="0089214F">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A6C32" w14:textId="77777777" w:rsidR="0089214F" w:rsidRPr="00F128D0" w:rsidRDefault="0089214F" w:rsidP="0089214F">
            <w:pPr>
              <w:jc w:val="center"/>
              <w:rPr>
                <w:sz w:val="22"/>
                <w:szCs w:val="22"/>
                <w:lang w:val="ro-RO" w:eastAsia="ro-MD"/>
              </w:rPr>
            </w:pPr>
          </w:p>
        </w:tc>
      </w:tr>
      <w:tr w:rsidR="00D96646" w:rsidRPr="00F128D0" w14:paraId="5D44B65D" w14:textId="77777777" w:rsidTr="00AD42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2FD39" w14:textId="77777777" w:rsidR="0089214F" w:rsidRPr="00F128D0" w:rsidRDefault="0089214F" w:rsidP="0089214F">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91CC4" w14:textId="77777777" w:rsidR="0089214F" w:rsidRPr="00F128D0" w:rsidRDefault="0089214F" w:rsidP="0089214F">
            <w:pPr>
              <w:rPr>
                <w:sz w:val="20"/>
                <w:szCs w:val="20"/>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179B9" w14:textId="77777777" w:rsidR="0089214F" w:rsidRPr="00F128D0" w:rsidRDefault="0089214F" w:rsidP="0089214F">
            <w:pPr>
              <w:jc w:val="center"/>
              <w:rPr>
                <w:sz w:val="22"/>
                <w:szCs w:val="22"/>
                <w:lang w:val="ro-RO" w:eastAsia="ro-MD"/>
              </w:rPr>
            </w:pPr>
            <w:r w:rsidRPr="00F128D0">
              <w:rPr>
                <w:sz w:val="22"/>
                <w:szCs w:val="22"/>
                <w:lang w:val="ro-RO" w:eastAsia="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784F9" w14:textId="77777777" w:rsidR="0089214F" w:rsidRPr="00F128D0" w:rsidRDefault="0089214F" w:rsidP="0089214F">
            <w:pPr>
              <w:rPr>
                <w:sz w:val="22"/>
                <w:szCs w:val="22"/>
                <w:lang w:val="ro-RO" w:eastAsia="ro-MD"/>
              </w:rPr>
            </w:pPr>
            <w:r w:rsidRPr="00F128D0">
              <w:rPr>
                <w:sz w:val="22"/>
                <w:szCs w:val="22"/>
                <w:lang w:val="ro-RO" w:eastAsia="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52B56" w14:textId="77777777" w:rsidR="0089214F" w:rsidRPr="00F128D0" w:rsidRDefault="0089214F" w:rsidP="0089214F">
            <w:pPr>
              <w:rPr>
                <w:sz w:val="22"/>
                <w:szCs w:val="22"/>
                <w:lang w:val="ro-RO"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C44C7" w14:textId="77777777" w:rsidR="0089214F" w:rsidRPr="00F128D0" w:rsidRDefault="0089214F" w:rsidP="0089214F">
            <w:pPr>
              <w:jc w:val="center"/>
              <w:rPr>
                <w:sz w:val="22"/>
                <w:szCs w:val="22"/>
                <w:lang w:val="ro-RO" w:eastAsia="ro-MD"/>
              </w:rPr>
            </w:pPr>
            <w:r w:rsidRPr="00F128D0">
              <w:rPr>
                <w:sz w:val="22"/>
                <w:szCs w:val="22"/>
                <w:lang w:val="ro-RO" w:eastAsia="ro-MD"/>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76B85" w14:textId="77777777" w:rsidR="0089214F" w:rsidRPr="00F128D0" w:rsidRDefault="0089214F" w:rsidP="0089214F">
            <w:pPr>
              <w:jc w:val="center"/>
              <w:rPr>
                <w:sz w:val="22"/>
                <w:szCs w:val="22"/>
                <w:lang w:val="ro-RO" w:eastAsia="ro-MD"/>
              </w:rPr>
            </w:pPr>
          </w:p>
        </w:tc>
      </w:tr>
      <w:tr w:rsidR="00D96646" w:rsidRPr="00F128D0" w14:paraId="15DEAF8A" w14:textId="77777777" w:rsidTr="00AD420C">
        <w:trPr>
          <w:jc w:val="center"/>
        </w:trPr>
        <w:tc>
          <w:tcPr>
            <w:tcW w:w="0" w:type="auto"/>
            <w:gridSpan w:val="7"/>
            <w:tcBorders>
              <w:top w:val="nil"/>
              <w:left w:val="nil"/>
              <w:bottom w:val="nil"/>
              <w:right w:val="nil"/>
            </w:tcBorders>
            <w:tcMar>
              <w:top w:w="24" w:type="dxa"/>
              <w:left w:w="48" w:type="dxa"/>
              <w:bottom w:w="24" w:type="dxa"/>
              <w:right w:w="48" w:type="dxa"/>
            </w:tcMar>
            <w:hideMark/>
          </w:tcPr>
          <w:p w14:paraId="301500F4" w14:textId="77777777" w:rsidR="0089214F" w:rsidRPr="00F128D0" w:rsidRDefault="0089214F" w:rsidP="0089214F">
            <w:pPr>
              <w:rPr>
                <w:sz w:val="22"/>
                <w:szCs w:val="22"/>
                <w:lang w:val="ro-RO" w:eastAsia="ro-MD"/>
              </w:rPr>
            </w:pPr>
            <w:r w:rsidRPr="00F128D0">
              <w:rPr>
                <w:sz w:val="22"/>
                <w:szCs w:val="22"/>
                <w:lang w:val="ro-RO" w:eastAsia="ro-MD"/>
              </w:rPr>
              <w:lastRenderedPageBreak/>
              <w:t xml:space="preserve">  </w:t>
            </w:r>
          </w:p>
          <w:p w14:paraId="30D24B16" w14:textId="77777777" w:rsidR="0089214F" w:rsidRPr="00F128D0" w:rsidRDefault="0089214F" w:rsidP="0089214F">
            <w:pPr>
              <w:ind w:firstLine="567"/>
              <w:jc w:val="both"/>
              <w:rPr>
                <w:sz w:val="22"/>
                <w:szCs w:val="22"/>
                <w:lang w:val="ro-RO" w:eastAsia="ro-MD"/>
              </w:rPr>
            </w:pPr>
            <w:r w:rsidRPr="00F128D0">
              <w:rPr>
                <w:sz w:val="22"/>
                <w:szCs w:val="22"/>
                <w:lang w:val="ro-RO" w:eastAsia="ro-MD"/>
              </w:rPr>
              <w:t>Administrator ________________________________</w:t>
            </w:r>
          </w:p>
          <w:p w14:paraId="0E97588C" w14:textId="77777777" w:rsidR="0089214F" w:rsidRPr="00F128D0" w:rsidRDefault="0089214F" w:rsidP="0089214F">
            <w:pPr>
              <w:ind w:firstLine="567"/>
              <w:jc w:val="both"/>
              <w:rPr>
                <w:sz w:val="22"/>
                <w:szCs w:val="22"/>
                <w:lang w:val="ro-RO" w:eastAsia="ro-MD"/>
              </w:rPr>
            </w:pPr>
            <w:r w:rsidRPr="00F128D0">
              <w:rPr>
                <w:sz w:val="22"/>
                <w:szCs w:val="22"/>
                <w:lang w:val="ro-RO" w:eastAsia="ro-MD"/>
              </w:rPr>
              <w:t>Contabil-</w:t>
            </w:r>
            <w:proofErr w:type="spellStart"/>
            <w:r w:rsidRPr="00F128D0">
              <w:rPr>
                <w:sz w:val="22"/>
                <w:szCs w:val="22"/>
                <w:lang w:val="ro-RO" w:eastAsia="ro-MD"/>
              </w:rPr>
              <w:t>şef</w:t>
            </w:r>
            <w:proofErr w:type="spellEnd"/>
            <w:r w:rsidRPr="00F128D0">
              <w:rPr>
                <w:sz w:val="22"/>
                <w:szCs w:val="22"/>
                <w:lang w:val="ro-RO" w:eastAsia="ro-MD"/>
              </w:rPr>
              <w:t xml:space="preserve"> _________________________________</w:t>
            </w:r>
          </w:p>
          <w:p w14:paraId="5F2CA642" w14:textId="77777777" w:rsidR="0089214F" w:rsidRPr="00F128D0" w:rsidRDefault="0089214F" w:rsidP="0089214F">
            <w:pPr>
              <w:ind w:firstLine="567"/>
              <w:jc w:val="both"/>
              <w:rPr>
                <w:sz w:val="22"/>
                <w:szCs w:val="22"/>
                <w:lang w:val="ro-RO" w:eastAsia="ro-MD"/>
              </w:rPr>
            </w:pPr>
            <w:r w:rsidRPr="00F128D0">
              <w:rPr>
                <w:sz w:val="22"/>
                <w:szCs w:val="22"/>
                <w:lang w:val="ro-RO" w:eastAsia="ro-MD"/>
              </w:rPr>
              <w:t> </w:t>
            </w:r>
          </w:p>
          <w:p w14:paraId="4EF3230B" w14:textId="77777777" w:rsidR="0089214F" w:rsidRPr="00F128D0" w:rsidRDefault="0089214F" w:rsidP="0089214F">
            <w:pPr>
              <w:ind w:firstLine="567"/>
              <w:jc w:val="both"/>
              <w:rPr>
                <w:sz w:val="22"/>
                <w:szCs w:val="22"/>
                <w:lang w:val="ro-RO" w:eastAsia="ro-MD"/>
              </w:rPr>
            </w:pPr>
            <w:r w:rsidRPr="00F128D0">
              <w:rPr>
                <w:sz w:val="22"/>
                <w:szCs w:val="22"/>
                <w:lang w:val="ro-RO" w:eastAsia="ro-MD"/>
              </w:rPr>
              <w:t>Data întocmirii “___” ______________20___</w:t>
            </w:r>
          </w:p>
          <w:p w14:paraId="60943A81" w14:textId="77777777" w:rsidR="0089214F" w:rsidRPr="00F128D0" w:rsidRDefault="0089214F" w:rsidP="0089214F">
            <w:pPr>
              <w:ind w:firstLine="567"/>
              <w:jc w:val="both"/>
              <w:rPr>
                <w:sz w:val="22"/>
                <w:szCs w:val="22"/>
                <w:lang w:val="ro-RO" w:eastAsia="ro-MD"/>
              </w:rPr>
            </w:pPr>
            <w:r w:rsidRPr="00F128D0">
              <w:rPr>
                <w:sz w:val="22"/>
                <w:szCs w:val="22"/>
                <w:lang w:val="ro-RO" w:eastAsia="ro-MD"/>
              </w:rPr>
              <w:t xml:space="preserve">Executor </w:t>
            </w:r>
            <w:proofErr w:type="spellStart"/>
            <w:r w:rsidRPr="00F128D0">
              <w:rPr>
                <w:sz w:val="22"/>
                <w:szCs w:val="22"/>
                <w:lang w:val="ro-RO" w:eastAsia="ro-MD"/>
              </w:rPr>
              <w:t>şi</w:t>
            </w:r>
            <w:proofErr w:type="spellEnd"/>
            <w:r w:rsidRPr="00F128D0">
              <w:rPr>
                <w:sz w:val="22"/>
                <w:szCs w:val="22"/>
                <w:lang w:val="ro-RO" w:eastAsia="ro-MD"/>
              </w:rPr>
              <w:t xml:space="preserve"> numărul de telefon __________________________</w:t>
            </w:r>
          </w:p>
          <w:p w14:paraId="31955B14" w14:textId="77777777" w:rsidR="0089214F" w:rsidRPr="00F128D0" w:rsidRDefault="0089214F" w:rsidP="0089214F">
            <w:pPr>
              <w:ind w:firstLine="567"/>
              <w:jc w:val="both"/>
              <w:rPr>
                <w:sz w:val="22"/>
                <w:szCs w:val="22"/>
                <w:lang w:val="ro-RO" w:eastAsia="ro-MD"/>
              </w:rPr>
            </w:pPr>
            <w:r w:rsidRPr="00F128D0">
              <w:rPr>
                <w:sz w:val="22"/>
                <w:szCs w:val="22"/>
                <w:lang w:val="ro-RO" w:eastAsia="ro-MD"/>
              </w:rPr>
              <w:t> </w:t>
            </w:r>
          </w:p>
          <w:p w14:paraId="49D3DD8A" w14:textId="77777777" w:rsidR="0089214F" w:rsidRPr="00F128D0" w:rsidRDefault="0089214F" w:rsidP="0089214F">
            <w:pPr>
              <w:rPr>
                <w:sz w:val="22"/>
                <w:szCs w:val="22"/>
                <w:lang w:val="ro-RO" w:eastAsia="ro-MD"/>
              </w:rPr>
            </w:pPr>
            <w:r w:rsidRPr="00F128D0">
              <w:rPr>
                <w:sz w:val="22"/>
                <w:szCs w:val="22"/>
                <w:lang w:val="ro-RO" w:eastAsia="ro-MD"/>
              </w:rPr>
              <w:t>_________________________</w:t>
            </w:r>
          </w:p>
          <w:p w14:paraId="5FE6D7B7" w14:textId="77777777" w:rsidR="0089214F" w:rsidRPr="00F128D0" w:rsidRDefault="0089214F" w:rsidP="0089214F">
            <w:pPr>
              <w:rPr>
                <w:sz w:val="22"/>
                <w:szCs w:val="22"/>
                <w:lang w:val="ro-RO" w:eastAsia="ro-MD"/>
              </w:rPr>
            </w:pPr>
            <w:r w:rsidRPr="00F128D0">
              <w:rPr>
                <w:b/>
                <w:bCs/>
                <w:sz w:val="22"/>
                <w:szCs w:val="22"/>
                <w:lang w:val="ro-RO" w:eastAsia="ro-MD"/>
              </w:rPr>
              <w:t>NOTĂ:</w:t>
            </w:r>
            <w:r w:rsidRPr="00F128D0">
              <w:rPr>
                <w:sz w:val="22"/>
                <w:szCs w:val="22"/>
                <w:lang w:val="ro-RO" w:eastAsia="ro-MD"/>
              </w:rPr>
              <w:t xml:space="preserve"> Raportul este întocmit în conformitate cu:</w:t>
            </w:r>
          </w:p>
          <w:p w14:paraId="35EE667E" w14:textId="2A461BE0" w:rsidR="0089214F" w:rsidRPr="00F128D0" w:rsidRDefault="0089214F" w:rsidP="0089214F">
            <w:pPr>
              <w:ind w:firstLine="567"/>
              <w:jc w:val="both"/>
              <w:rPr>
                <w:sz w:val="22"/>
                <w:szCs w:val="22"/>
                <w:lang w:val="ro-RO" w:eastAsia="ro-MD"/>
              </w:rPr>
            </w:pPr>
            <w:r w:rsidRPr="00F128D0">
              <w:rPr>
                <w:sz w:val="22"/>
                <w:szCs w:val="22"/>
                <w:lang w:val="ro-RO" w:eastAsia="ro-MD"/>
              </w:rPr>
              <w:t xml:space="preserve">1. </w:t>
            </w:r>
            <w:proofErr w:type="spellStart"/>
            <w:r w:rsidRPr="00F128D0">
              <w:rPr>
                <w:sz w:val="22"/>
                <w:szCs w:val="22"/>
                <w:lang w:val="ro-RO" w:eastAsia="ro-MD"/>
              </w:rPr>
              <w:t>Instrucţiunea</w:t>
            </w:r>
            <w:proofErr w:type="spellEnd"/>
            <w:r w:rsidRPr="00F128D0">
              <w:rPr>
                <w:sz w:val="22"/>
                <w:szCs w:val="22"/>
                <w:lang w:val="ro-RO" w:eastAsia="ro-MD"/>
              </w:rPr>
              <w:t xml:space="preserve"> privind raportarea la Banca </w:t>
            </w:r>
            <w:proofErr w:type="spellStart"/>
            <w:r w:rsidRPr="00F128D0">
              <w:rPr>
                <w:sz w:val="22"/>
                <w:szCs w:val="22"/>
                <w:lang w:val="ro-RO" w:eastAsia="ro-MD"/>
              </w:rPr>
              <w:t>Naţională</w:t>
            </w:r>
            <w:proofErr w:type="spellEnd"/>
            <w:r w:rsidRPr="00F128D0">
              <w:rPr>
                <w:sz w:val="22"/>
                <w:szCs w:val="22"/>
                <w:lang w:val="ro-RO" w:eastAsia="ro-MD"/>
              </w:rPr>
              <w:t xml:space="preserve"> a Moldovei de către casele de schimb valutar </w:t>
            </w:r>
            <w:proofErr w:type="spellStart"/>
            <w:r w:rsidRPr="00F128D0">
              <w:rPr>
                <w:sz w:val="22"/>
                <w:szCs w:val="22"/>
                <w:lang w:val="ro-RO" w:eastAsia="ro-MD"/>
              </w:rPr>
              <w:t>şi</w:t>
            </w:r>
            <w:proofErr w:type="spellEnd"/>
            <w:r w:rsidRPr="00F128D0">
              <w:rPr>
                <w:sz w:val="22"/>
                <w:szCs w:val="22"/>
                <w:lang w:val="ro-RO" w:eastAsia="ro-MD"/>
              </w:rPr>
              <w:t xml:space="preserve"> hoteluri, anexa nr.4 (HCE al BNM nr.</w:t>
            </w:r>
            <w:r w:rsidR="00B80438">
              <w:rPr>
                <w:sz w:val="22"/>
                <w:szCs w:val="22"/>
                <w:lang w:val="ro-RO" w:eastAsia="ro-MD"/>
              </w:rPr>
              <w:t>254</w:t>
            </w:r>
            <w:r w:rsidR="00207AC3" w:rsidRPr="00F128D0">
              <w:rPr>
                <w:sz w:val="22"/>
                <w:szCs w:val="22"/>
                <w:lang w:val="ro-RO" w:eastAsia="ro-MD"/>
              </w:rPr>
              <w:t>/2025</w:t>
            </w:r>
            <w:r w:rsidRPr="00F128D0">
              <w:rPr>
                <w:sz w:val="22"/>
                <w:szCs w:val="22"/>
                <w:lang w:val="ro-RO" w:eastAsia="ro-MD"/>
              </w:rPr>
              <w:t>)</w:t>
            </w:r>
          </w:p>
        </w:tc>
      </w:tr>
    </w:tbl>
    <w:p w14:paraId="1B010AB7" w14:textId="77777777" w:rsidR="0089214F" w:rsidRPr="00F128D0" w:rsidRDefault="0089214F" w:rsidP="0089214F">
      <w:pPr>
        <w:ind w:firstLine="567"/>
        <w:jc w:val="both"/>
        <w:rPr>
          <w:lang w:val="ro-RO" w:eastAsia="ro-MD"/>
        </w:rPr>
      </w:pPr>
      <w:r w:rsidRPr="00F128D0">
        <w:rPr>
          <w:lang w:val="ro-RO" w:eastAsia="ro-MD"/>
        </w:rPr>
        <w:t> </w:t>
      </w:r>
    </w:p>
    <w:p w14:paraId="2070BF96" w14:textId="77777777" w:rsidR="00B8768F" w:rsidRPr="00F128D0" w:rsidRDefault="00B8768F">
      <w:pPr>
        <w:spacing w:after="160" w:line="259" w:lineRule="auto"/>
        <w:rPr>
          <w:b/>
          <w:bCs/>
          <w:lang w:val="ro-RO" w:eastAsia="ro-MD"/>
        </w:rPr>
      </w:pPr>
      <w:r w:rsidRPr="00F128D0">
        <w:rPr>
          <w:b/>
          <w:bCs/>
          <w:lang w:val="ro-RO" w:eastAsia="ro-MD"/>
        </w:rPr>
        <w:br w:type="page"/>
      </w:r>
    </w:p>
    <w:p w14:paraId="1204D032" w14:textId="42B4781D" w:rsidR="0089214F" w:rsidRPr="00F128D0" w:rsidRDefault="0089214F" w:rsidP="0089214F">
      <w:pPr>
        <w:jc w:val="center"/>
        <w:rPr>
          <w:b/>
          <w:bCs/>
          <w:lang w:val="ro-RO" w:eastAsia="ro-MD"/>
        </w:rPr>
      </w:pPr>
      <w:r w:rsidRPr="00F128D0">
        <w:rPr>
          <w:b/>
          <w:bCs/>
          <w:lang w:val="ro-RO" w:eastAsia="ro-MD"/>
        </w:rPr>
        <w:lastRenderedPageBreak/>
        <w:t>Modul de întocmire</w:t>
      </w:r>
    </w:p>
    <w:p w14:paraId="5DB3CD1A" w14:textId="77777777" w:rsidR="0089214F" w:rsidRPr="00F128D0" w:rsidRDefault="0089214F" w:rsidP="0089214F">
      <w:pPr>
        <w:jc w:val="center"/>
        <w:rPr>
          <w:b/>
          <w:bCs/>
          <w:lang w:val="ro-RO" w:eastAsia="ro-MD"/>
        </w:rPr>
      </w:pPr>
      <w:r w:rsidRPr="00F128D0">
        <w:rPr>
          <w:b/>
          <w:bCs/>
          <w:lang w:val="ro-RO" w:eastAsia="ro-MD"/>
        </w:rPr>
        <w:t xml:space="preserve">a Raportului privind </w:t>
      </w:r>
      <w:proofErr w:type="spellStart"/>
      <w:r w:rsidRPr="00F128D0">
        <w:rPr>
          <w:b/>
          <w:bCs/>
          <w:lang w:val="ro-RO" w:eastAsia="ro-MD"/>
        </w:rPr>
        <w:t>operaţiunile</w:t>
      </w:r>
      <w:proofErr w:type="spellEnd"/>
      <w:r w:rsidRPr="00F128D0">
        <w:rPr>
          <w:b/>
          <w:bCs/>
          <w:lang w:val="ro-RO" w:eastAsia="ro-MD"/>
        </w:rPr>
        <w:t xml:space="preserve"> de schimb valutar</w:t>
      </w:r>
    </w:p>
    <w:p w14:paraId="55D04E76" w14:textId="77777777" w:rsidR="0089214F" w:rsidRPr="00F128D0" w:rsidRDefault="0089214F" w:rsidP="0089214F">
      <w:pPr>
        <w:jc w:val="center"/>
        <w:rPr>
          <w:b/>
          <w:bCs/>
          <w:lang w:val="ro-RO" w:eastAsia="ro-MD"/>
        </w:rPr>
      </w:pPr>
      <w:r w:rsidRPr="00F128D0">
        <w:rPr>
          <w:b/>
          <w:bCs/>
          <w:lang w:val="ro-RO" w:eastAsia="ro-MD"/>
        </w:rPr>
        <w:t>efectuate de către hotel</w:t>
      </w:r>
    </w:p>
    <w:p w14:paraId="335EF3E9" w14:textId="77777777" w:rsidR="0089214F" w:rsidRPr="00F128D0" w:rsidRDefault="0089214F" w:rsidP="0089214F">
      <w:pPr>
        <w:ind w:firstLine="567"/>
        <w:jc w:val="both"/>
        <w:rPr>
          <w:lang w:val="ro-RO" w:eastAsia="ro-MD"/>
        </w:rPr>
      </w:pPr>
      <w:r w:rsidRPr="00F128D0">
        <w:rPr>
          <w:lang w:val="ro-RO" w:eastAsia="ro-MD"/>
        </w:rPr>
        <w:t xml:space="preserve">1. În raport se reflectă </w:t>
      </w:r>
      <w:proofErr w:type="spellStart"/>
      <w:r w:rsidRPr="00F128D0">
        <w:rPr>
          <w:lang w:val="ro-RO" w:eastAsia="ro-MD"/>
        </w:rPr>
        <w:t>informaţia</w:t>
      </w:r>
      <w:proofErr w:type="spellEnd"/>
      <w:r w:rsidRPr="00F128D0">
        <w:rPr>
          <w:lang w:val="ro-RO" w:eastAsia="ro-MD"/>
        </w:rPr>
        <w:t xml:space="preserve"> pentru perioada gestionară privind:</w:t>
      </w:r>
    </w:p>
    <w:p w14:paraId="5CC012D3" w14:textId="61B49327" w:rsidR="0089214F" w:rsidRPr="00F128D0" w:rsidRDefault="00C93BD4" w:rsidP="0089214F">
      <w:pPr>
        <w:ind w:firstLine="567"/>
        <w:jc w:val="both"/>
        <w:rPr>
          <w:lang w:val="ro-RO" w:eastAsia="ro-MD"/>
        </w:rPr>
      </w:pPr>
      <w:r w:rsidRPr="00F128D0">
        <w:rPr>
          <w:lang w:val="ro-RO" w:eastAsia="ro-MD"/>
        </w:rPr>
        <w:t>1.1.</w:t>
      </w:r>
      <w:r w:rsidR="0089214F" w:rsidRPr="00F128D0">
        <w:rPr>
          <w:lang w:val="ro-RO" w:eastAsia="ro-MD"/>
        </w:rPr>
        <w:t xml:space="preserve"> </w:t>
      </w:r>
      <w:proofErr w:type="spellStart"/>
      <w:r w:rsidR="0089214F" w:rsidRPr="00F128D0">
        <w:rPr>
          <w:lang w:val="ro-RO" w:eastAsia="ro-MD"/>
        </w:rPr>
        <w:t>operaţiunile</w:t>
      </w:r>
      <w:proofErr w:type="spellEnd"/>
      <w:r w:rsidR="0089214F" w:rsidRPr="00F128D0">
        <w:rPr>
          <w:lang w:val="ro-RO" w:eastAsia="ro-MD"/>
        </w:rPr>
        <w:t xml:space="preserve"> de cumpărare a valutei străine de la persoanele fizice, efectuate de către hotel prin </w:t>
      </w:r>
      <w:r w:rsidR="000C7EE5" w:rsidRPr="00F128D0">
        <w:rPr>
          <w:lang w:val="ro-RO" w:eastAsia="ro-MD"/>
        </w:rPr>
        <w:t xml:space="preserve">intermediul </w:t>
      </w:r>
      <w:r w:rsidR="0089214F" w:rsidRPr="00F128D0">
        <w:rPr>
          <w:lang w:val="ro-RO" w:eastAsia="ro-MD"/>
        </w:rPr>
        <w:t>punctul</w:t>
      </w:r>
      <w:r w:rsidR="000C7EE5" w:rsidRPr="00F128D0">
        <w:rPr>
          <w:lang w:val="ro-RO" w:eastAsia="ro-MD"/>
        </w:rPr>
        <w:t>ui</w:t>
      </w:r>
      <w:r w:rsidR="0089214F" w:rsidRPr="00F128D0">
        <w:rPr>
          <w:lang w:val="ro-RO" w:eastAsia="ro-MD"/>
        </w:rPr>
        <w:t xml:space="preserve"> său de schimb valutar </w:t>
      </w:r>
      <w:proofErr w:type="spellStart"/>
      <w:r w:rsidR="0089214F" w:rsidRPr="00F128D0">
        <w:rPr>
          <w:lang w:val="ro-RO" w:eastAsia="ro-MD"/>
        </w:rPr>
        <w:t>şi</w:t>
      </w:r>
      <w:proofErr w:type="spellEnd"/>
      <w:r w:rsidR="0089214F" w:rsidRPr="00F128D0">
        <w:rPr>
          <w:lang w:val="ro-RO" w:eastAsia="ro-MD"/>
        </w:rPr>
        <w:t>, dacă există, prin intermediul aparatelor sale de schimb valutar;</w:t>
      </w:r>
    </w:p>
    <w:p w14:paraId="4F9F190B" w14:textId="5249035A" w:rsidR="0089214F" w:rsidRPr="00F128D0" w:rsidRDefault="00C93BD4" w:rsidP="0089214F">
      <w:pPr>
        <w:ind w:firstLine="567"/>
        <w:jc w:val="both"/>
        <w:rPr>
          <w:lang w:val="ro-RO" w:eastAsia="ro-MD"/>
        </w:rPr>
      </w:pPr>
      <w:r w:rsidRPr="00F128D0">
        <w:rPr>
          <w:lang w:val="ro-RO" w:eastAsia="ro-MD"/>
        </w:rPr>
        <w:t>1.2.</w:t>
      </w:r>
      <w:r w:rsidR="0089214F" w:rsidRPr="00F128D0">
        <w:rPr>
          <w:lang w:val="ro-RO" w:eastAsia="ro-MD"/>
        </w:rPr>
        <w:t xml:space="preserve"> </w:t>
      </w:r>
      <w:proofErr w:type="spellStart"/>
      <w:r w:rsidR="0089214F" w:rsidRPr="00F128D0">
        <w:rPr>
          <w:lang w:val="ro-RO" w:eastAsia="ro-MD"/>
        </w:rPr>
        <w:t>operaţiunile</w:t>
      </w:r>
      <w:proofErr w:type="spellEnd"/>
      <w:r w:rsidR="0089214F" w:rsidRPr="00F128D0">
        <w:rPr>
          <w:lang w:val="ro-RO" w:eastAsia="ro-MD"/>
        </w:rPr>
        <w:t xml:space="preserve"> de cumpărare a valutei străine revocate de </w:t>
      </w:r>
      <w:proofErr w:type="spellStart"/>
      <w:r w:rsidR="0089214F" w:rsidRPr="00F128D0">
        <w:rPr>
          <w:lang w:val="ro-RO" w:eastAsia="ro-MD"/>
        </w:rPr>
        <w:t>clienţi</w:t>
      </w:r>
      <w:proofErr w:type="spellEnd"/>
      <w:r w:rsidR="0089214F" w:rsidRPr="00F128D0">
        <w:rPr>
          <w:lang w:val="ro-RO" w:eastAsia="ro-MD"/>
        </w:rPr>
        <w:t>;</w:t>
      </w:r>
    </w:p>
    <w:p w14:paraId="2590A685" w14:textId="7CC2D8D1" w:rsidR="0089214F" w:rsidRPr="00F128D0" w:rsidRDefault="00C93BD4" w:rsidP="0089214F">
      <w:pPr>
        <w:ind w:firstLine="567"/>
        <w:jc w:val="both"/>
        <w:rPr>
          <w:lang w:val="ro-RO" w:eastAsia="ro-MD"/>
        </w:rPr>
      </w:pPr>
      <w:r w:rsidRPr="00F128D0">
        <w:rPr>
          <w:lang w:val="ro-RO" w:eastAsia="ro-MD"/>
        </w:rPr>
        <w:t>1.3.</w:t>
      </w:r>
      <w:r w:rsidR="0089214F" w:rsidRPr="00F128D0">
        <w:rPr>
          <w:lang w:val="ro-RO" w:eastAsia="ro-MD"/>
        </w:rPr>
        <w:t xml:space="preserve"> </w:t>
      </w:r>
      <w:proofErr w:type="spellStart"/>
      <w:r w:rsidR="0089214F" w:rsidRPr="00F128D0">
        <w:rPr>
          <w:lang w:val="ro-RO" w:eastAsia="ro-MD"/>
        </w:rPr>
        <w:t>operaţiunile</w:t>
      </w:r>
      <w:proofErr w:type="spellEnd"/>
      <w:r w:rsidR="0089214F" w:rsidRPr="00F128D0">
        <w:rPr>
          <w:lang w:val="ro-RO" w:eastAsia="ro-MD"/>
        </w:rPr>
        <w:t xml:space="preserve"> de predare de către hotel băncii </w:t>
      </w:r>
      <w:proofErr w:type="spellStart"/>
      <w:r w:rsidR="0089214F" w:rsidRPr="00F128D0">
        <w:rPr>
          <w:lang w:val="ro-RO" w:eastAsia="ro-MD"/>
        </w:rPr>
        <w:t>licenţiate</w:t>
      </w:r>
      <w:proofErr w:type="spellEnd"/>
      <w:r w:rsidR="0089214F" w:rsidRPr="00F128D0">
        <w:rPr>
          <w:lang w:val="ro-RO" w:eastAsia="ro-MD"/>
        </w:rPr>
        <w:t xml:space="preserve"> a numerarului de valută străină cumpărat prin intermediul punctului de schimb valutar al hotelului </w:t>
      </w:r>
      <w:proofErr w:type="spellStart"/>
      <w:r w:rsidR="0089214F" w:rsidRPr="00F128D0">
        <w:rPr>
          <w:lang w:val="ro-RO" w:eastAsia="ro-MD"/>
        </w:rPr>
        <w:t>şi</w:t>
      </w:r>
      <w:proofErr w:type="spellEnd"/>
      <w:r w:rsidR="0089214F" w:rsidRPr="00F128D0">
        <w:rPr>
          <w:lang w:val="ro-RO" w:eastAsia="ro-MD"/>
        </w:rPr>
        <w:t xml:space="preserve">, dacă există, </w:t>
      </w:r>
      <w:r w:rsidR="00504EC9" w:rsidRPr="00F128D0">
        <w:rPr>
          <w:lang w:val="ro-RO" w:eastAsia="ro-MD"/>
        </w:rPr>
        <w:t xml:space="preserve">prin intermediul </w:t>
      </w:r>
      <w:r w:rsidR="0089214F" w:rsidRPr="00F128D0">
        <w:rPr>
          <w:lang w:val="ro-RO" w:eastAsia="ro-MD"/>
        </w:rPr>
        <w:t>aparatelor de schimb valutar.</w:t>
      </w:r>
    </w:p>
    <w:p w14:paraId="0640913F" w14:textId="77777777" w:rsidR="00A76F3F" w:rsidRDefault="00A76F3F" w:rsidP="0089214F">
      <w:pPr>
        <w:ind w:firstLine="567"/>
        <w:jc w:val="both"/>
        <w:rPr>
          <w:lang w:val="ro-RO" w:eastAsia="ro-MD"/>
        </w:rPr>
      </w:pPr>
    </w:p>
    <w:p w14:paraId="395108E5" w14:textId="776C0674" w:rsidR="0089214F" w:rsidRPr="00F128D0" w:rsidRDefault="0089214F" w:rsidP="0089214F">
      <w:pPr>
        <w:ind w:firstLine="567"/>
        <w:jc w:val="both"/>
        <w:rPr>
          <w:lang w:val="ro-RO" w:eastAsia="ro-MD"/>
        </w:rPr>
      </w:pPr>
      <w:r w:rsidRPr="00F128D0">
        <w:rPr>
          <w:lang w:val="ro-RO" w:eastAsia="ro-MD"/>
        </w:rPr>
        <w:t xml:space="preserve">2. Sumele în lei </w:t>
      </w:r>
      <w:proofErr w:type="spellStart"/>
      <w:r w:rsidRPr="00F128D0">
        <w:rPr>
          <w:lang w:val="ro-RO" w:eastAsia="ro-MD"/>
        </w:rPr>
        <w:t>moldoveneşti</w:t>
      </w:r>
      <w:proofErr w:type="spellEnd"/>
      <w:r w:rsidRPr="00F128D0">
        <w:rPr>
          <w:lang w:val="ro-RO" w:eastAsia="ro-MD"/>
        </w:rPr>
        <w:t xml:space="preserve"> </w:t>
      </w:r>
      <w:proofErr w:type="spellStart"/>
      <w:r w:rsidRPr="00F128D0">
        <w:rPr>
          <w:lang w:val="ro-RO" w:eastAsia="ro-MD"/>
        </w:rPr>
        <w:t>şi</w:t>
      </w:r>
      <w:proofErr w:type="spellEnd"/>
      <w:r w:rsidRPr="00F128D0">
        <w:rPr>
          <w:lang w:val="ro-RO" w:eastAsia="ro-MD"/>
        </w:rPr>
        <w:t xml:space="preserve"> în valută străină se indică în numere întregi.</w:t>
      </w:r>
    </w:p>
    <w:p w14:paraId="7E0EB086" w14:textId="77777777" w:rsidR="00A76F3F" w:rsidRDefault="00A76F3F" w:rsidP="0089214F">
      <w:pPr>
        <w:ind w:firstLine="567"/>
        <w:jc w:val="both"/>
        <w:rPr>
          <w:lang w:val="ro-RO" w:eastAsia="ro-MD"/>
        </w:rPr>
      </w:pPr>
    </w:p>
    <w:p w14:paraId="74CF0517" w14:textId="7610D029" w:rsidR="0089214F" w:rsidRPr="00F128D0" w:rsidRDefault="0089214F" w:rsidP="0089214F">
      <w:pPr>
        <w:ind w:firstLine="567"/>
        <w:jc w:val="both"/>
        <w:rPr>
          <w:lang w:val="ro-RO" w:eastAsia="ro-MD"/>
        </w:rPr>
      </w:pPr>
      <w:r w:rsidRPr="00F128D0">
        <w:rPr>
          <w:lang w:val="ro-RO" w:eastAsia="ro-MD"/>
        </w:rPr>
        <w:t xml:space="preserve">3. În raport </w:t>
      </w:r>
      <w:proofErr w:type="spellStart"/>
      <w:r w:rsidRPr="00F128D0">
        <w:rPr>
          <w:lang w:val="ro-RO" w:eastAsia="ro-MD"/>
        </w:rPr>
        <w:t>informaţia</w:t>
      </w:r>
      <w:proofErr w:type="spellEnd"/>
      <w:r w:rsidRPr="00F128D0">
        <w:rPr>
          <w:lang w:val="ro-RO" w:eastAsia="ro-MD"/>
        </w:rPr>
        <w:t xml:space="preserve"> se indică pe fiecare valută străină în care au fost efectuate </w:t>
      </w:r>
      <w:proofErr w:type="spellStart"/>
      <w:r w:rsidRPr="00F128D0">
        <w:rPr>
          <w:lang w:val="ro-RO" w:eastAsia="ro-MD"/>
        </w:rPr>
        <w:t>operaţiunile</w:t>
      </w:r>
      <w:proofErr w:type="spellEnd"/>
      <w:r w:rsidRPr="00F128D0">
        <w:rPr>
          <w:lang w:val="ro-RO" w:eastAsia="ro-MD"/>
        </w:rPr>
        <w:t>.</w:t>
      </w:r>
    </w:p>
    <w:p w14:paraId="7EF9B6FC" w14:textId="77777777" w:rsidR="00A76F3F" w:rsidRDefault="00A76F3F" w:rsidP="0089214F">
      <w:pPr>
        <w:ind w:firstLine="567"/>
        <w:jc w:val="both"/>
        <w:rPr>
          <w:lang w:val="ro-RO" w:eastAsia="ro-MD"/>
        </w:rPr>
      </w:pPr>
    </w:p>
    <w:p w14:paraId="450343A2" w14:textId="1496F9CC" w:rsidR="0089214F" w:rsidRPr="00F128D0" w:rsidRDefault="0089214F" w:rsidP="0089214F">
      <w:pPr>
        <w:ind w:firstLine="567"/>
        <w:jc w:val="both"/>
        <w:rPr>
          <w:lang w:val="ro-RO" w:eastAsia="ro-MD"/>
        </w:rPr>
      </w:pPr>
      <w:r w:rsidRPr="00F128D0">
        <w:rPr>
          <w:lang w:val="ro-RO" w:eastAsia="ro-MD"/>
        </w:rPr>
        <w:t>4. IDNO: se indică numărul de identificare de stat (IDNO) al hotelului.</w:t>
      </w:r>
    </w:p>
    <w:p w14:paraId="5D5EF00B" w14:textId="77777777" w:rsidR="00A76F3F" w:rsidRDefault="00A76F3F" w:rsidP="0089214F">
      <w:pPr>
        <w:ind w:firstLine="567"/>
        <w:jc w:val="both"/>
        <w:rPr>
          <w:lang w:val="ro-RO" w:eastAsia="ro-MD"/>
        </w:rPr>
      </w:pPr>
    </w:p>
    <w:p w14:paraId="2946767E" w14:textId="4CEDE45F" w:rsidR="0089214F" w:rsidRPr="00F128D0" w:rsidRDefault="0089214F" w:rsidP="0089214F">
      <w:pPr>
        <w:ind w:firstLine="567"/>
        <w:jc w:val="both"/>
        <w:rPr>
          <w:lang w:val="ro-RO" w:eastAsia="ro-MD"/>
        </w:rPr>
      </w:pPr>
      <w:r w:rsidRPr="00F128D0">
        <w:rPr>
          <w:lang w:val="ro-RO" w:eastAsia="ro-MD"/>
        </w:rPr>
        <w:t>5. Denumirea hotelului: se indică denumirea completă a hotelului.</w:t>
      </w:r>
    </w:p>
    <w:p w14:paraId="106C6F3B" w14:textId="77777777" w:rsidR="00A76F3F" w:rsidRDefault="00A76F3F" w:rsidP="0089214F">
      <w:pPr>
        <w:ind w:firstLine="567"/>
        <w:jc w:val="both"/>
        <w:rPr>
          <w:lang w:val="ro-RO" w:eastAsia="ro-MD"/>
        </w:rPr>
      </w:pPr>
    </w:p>
    <w:p w14:paraId="0F3C950C" w14:textId="1E2BC68A" w:rsidR="0089214F" w:rsidRPr="00F128D0" w:rsidRDefault="0089214F" w:rsidP="0089214F">
      <w:pPr>
        <w:ind w:firstLine="567"/>
        <w:jc w:val="both"/>
        <w:rPr>
          <w:lang w:val="ro-RO" w:eastAsia="ro-MD"/>
        </w:rPr>
      </w:pPr>
      <w:r w:rsidRPr="00F128D0">
        <w:rPr>
          <w:lang w:val="ro-RO" w:eastAsia="ro-MD"/>
        </w:rPr>
        <w:t>6. Sediul: se indică sediul hotelului.</w:t>
      </w:r>
    </w:p>
    <w:p w14:paraId="6B1BC837" w14:textId="77777777" w:rsidR="00A76F3F" w:rsidRDefault="00A76F3F" w:rsidP="0089214F">
      <w:pPr>
        <w:ind w:firstLine="567"/>
        <w:jc w:val="both"/>
        <w:rPr>
          <w:lang w:val="ro-RO" w:eastAsia="ro-MD"/>
        </w:rPr>
      </w:pPr>
    </w:p>
    <w:p w14:paraId="222E9599" w14:textId="2AF3EEC5" w:rsidR="0089214F" w:rsidRPr="00F128D0" w:rsidRDefault="0089214F" w:rsidP="0089214F">
      <w:pPr>
        <w:ind w:firstLine="567"/>
        <w:jc w:val="both"/>
        <w:rPr>
          <w:lang w:val="ro-RO" w:eastAsia="ro-MD"/>
        </w:rPr>
      </w:pPr>
      <w:r w:rsidRPr="00F128D0">
        <w:rPr>
          <w:lang w:val="ro-RO" w:eastAsia="ro-MD"/>
        </w:rPr>
        <w:t xml:space="preserve">7. </w:t>
      </w:r>
      <w:proofErr w:type="spellStart"/>
      <w:r w:rsidRPr="00F128D0">
        <w:rPr>
          <w:lang w:val="ro-RO" w:eastAsia="ro-MD"/>
        </w:rPr>
        <w:t>Licenţa</w:t>
      </w:r>
      <w:proofErr w:type="spellEnd"/>
      <w:r w:rsidRPr="00F128D0">
        <w:rPr>
          <w:lang w:val="ro-RO" w:eastAsia="ro-MD"/>
        </w:rPr>
        <w:t xml:space="preserve"> BNM: se indică numărul </w:t>
      </w:r>
      <w:proofErr w:type="spellStart"/>
      <w:r w:rsidRPr="00F128D0">
        <w:rPr>
          <w:lang w:val="ro-RO" w:eastAsia="ro-MD"/>
        </w:rPr>
        <w:t>licenţei</w:t>
      </w:r>
      <w:proofErr w:type="spellEnd"/>
      <w:r w:rsidRPr="00F128D0">
        <w:rPr>
          <w:lang w:val="ro-RO" w:eastAsia="ro-MD"/>
        </w:rPr>
        <w:t xml:space="preserve"> pentru </w:t>
      </w:r>
      <w:proofErr w:type="spellStart"/>
      <w:r w:rsidRPr="00F128D0">
        <w:rPr>
          <w:lang w:val="ro-RO" w:eastAsia="ro-MD"/>
        </w:rPr>
        <w:t>desfăşurarea</w:t>
      </w:r>
      <w:proofErr w:type="spellEnd"/>
      <w:r w:rsidRPr="00F128D0">
        <w:rPr>
          <w:lang w:val="ro-RO" w:eastAsia="ro-MD"/>
        </w:rPr>
        <w:t xml:space="preserve"> </w:t>
      </w:r>
      <w:proofErr w:type="spellStart"/>
      <w:r w:rsidRPr="00F128D0">
        <w:rPr>
          <w:lang w:val="ro-RO" w:eastAsia="ro-MD"/>
        </w:rPr>
        <w:t>activităţii</w:t>
      </w:r>
      <w:proofErr w:type="spellEnd"/>
      <w:r w:rsidRPr="00F128D0">
        <w:rPr>
          <w:lang w:val="ro-RO" w:eastAsia="ro-MD"/>
        </w:rPr>
        <w:t xml:space="preserve"> de schimb valutar în numerar cu persoane</w:t>
      </w:r>
      <w:r w:rsidR="0042431B" w:rsidRPr="00F128D0">
        <w:rPr>
          <w:lang w:val="ro-RO" w:eastAsia="ro-MD"/>
        </w:rPr>
        <w:t>le</w:t>
      </w:r>
      <w:r w:rsidRPr="00F128D0">
        <w:rPr>
          <w:lang w:val="ro-RO" w:eastAsia="ro-MD"/>
        </w:rPr>
        <w:t xml:space="preserve"> fizice, eliberate de către Banca </w:t>
      </w:r>
      <w:proofErr w:type="spellStart"/>
      <w:r w:rsidRPr="00F128D0">
        <w:rPr>
          <w:lang w:val="ro-RO" w:eastAsia="ro-MD"/>
        </w:rPr>
        <w:t>Naţională</w:t>
      </w:r>
      <w:proofErr w:type="spellEnd"/>
      <w:r w:rsidRPr="00F128D0">
        <w:rPr>
          <w:lang w:val="ro-RO" w:eastAsia="ro-MD"/>
        </w:rPr>
        <w:t xml:space="preserve"> a Moldovei, precum </w:t>
      </w:r>
      <w:proofErr w:type="spellStart"/>
      <w:r w:rsidRPr="00F128D0">
        <w:rPr>
          <w:lang w:val="ro-RO" w:eastAsia="ro-MD"/>
        </w:rPr>
        <w:t>şi</w:t>
      </w:r>
      <w:proofErr w:type="spellEnd"/>
      <w:r w:rsidRPr="00F128D0">
        <w:rPr>
          <w:lang w:val="ro-RO" w:eastAsia="ro-MD"/>
        </w:rPr>
        <w:t xml:space="preserve"> data eliberării acesteia.</w:t>
      </w:r>
    </w:p>
    <w:p w14:paraId="6B6C16EC" w14:textId="77777777" w:rsidR="00A76F3F" w:rsidRDefault="00A76F3F" w:rsidP="0089214F">
      <w:pPr>
        <w:ind w:firstLine="567"/>
        <w:jc w:val="both"/>
        <w:rPr>
          <w:lang w:val="ro-RO" w:eastAsia="ro-MD"/>
        </w:rPr>
      </w:pPr>
    </w:p>
    <w:p w14:paraId="702DD6CF" w14:textId="23DCDF37" w:rsidR="0089214F" w:rsidRPr="00F128D0" w:rsidRDefault="0089214F" w:rsidP="0089214F">
      <w:pPr>
        <w:ind w:firstLine="567"/>
        <w:jc w:val="both"/>
        <w:rPr>
          <w:lang w:val="ro-RO" w:eastAsia="ro-MD"/>
        </w:rPr>
      </w:pPr>
      <w:r w:rsidRPr="00F128D0">
        <w:rPr>
          <w:lang w:val="ro-RO" w:eastAsia="ro-MD"/>
        </w:rPr>
        <w:t xml:space="preserve">8. În raport </w:t>
      </w:r>
      <w:proofErr w:type="spellStart"/>
      <w:r w:rsidRPr="00F128D0">
        <w:rPr>
          <w:lang w:val="ro-RO" w:eastAsia="ro-MD"/>
        </w:rPr>
        <w:t>informaţia</w:t>
      </w:r>
      <w:proofErr w:type="spellEnd"/>
      <w:r w:rsidRPr="00F128D0">
        <w:rPr>
          <w:lang w:val="ro-RO" w:eastAsia="ro-MD"/>
        </w:rPr>
        <w:t xml:space="preserve"> se reflectă în trei capitole:</w:t>
      </w:r>
    </w:p>
    <w:p w14:paraId="2996C74D" w14:textId="39C79C7D" w:rsidR="0089214F" w:rsidRPr="00F128D0" w:rsidRDefault="00C93BD4" w:rsidP="0089214F">
      <w:pPr>
        <w:ind w:firstLine="567"/>
        <w:jc w:val="both"/>
        <w:rPr>
          <w:lang w:val="ro-RO" w:eastAsia="ro-MD"/>
        </w:rPr>
      </w:pPr>
      <w:r w:rsidRPr="00F128D0">
        <w:rPr>
          <w:lang w:val="ro-RO" w:eastAsia="ro-MD"/>
        </w:rPr>
        <w:t>8.1.</w:t>
      </w:r>
      <w:r w:rsidR="0089214F" w:rsidRPr="00F128D0">
        <w:rPr>
          <w:lang w:val="ro-RO" w:eastAsia="ro-MD"/>
        </w:rPr>
        <w:t xml:space="preserve"> capitolul 1 – </w:t>
      </w:r>
      <w:proofErr w:type="spellStart"/>
      <w:r w:rsidR="0089214F" w:rsidRPr="00F128D0">
        <w:rPr>
          <w:lang w:val="ro-RO" w:eastAsia="ro-MD"/>
        </w:rPr>
        <w:t>operaţiunile</w:t>
      </w:r>
      <w:proofErr w:type="spellEnd"/>
      <w:r w:rsidR="0089214F" w:rsidRPr="00F128D0">
        <w:rPr>
          <w:lang w:val="ro-RO" w:eastAsia="ro-MD"/>
        </w:rPr>
        <w:t xml:space="preserve"> de cumpărare a valutei străine de la persoane</w:t>
      </w:r>
      <w:r w:rsidR="0042431B" w:rsidRPr="00F128D0">
        <w:rPr>
          <w:lang w:val="ro-RO" w:eastAsia="ro-MD"/>
        </w:rPr>
        <w:t>le</w:t>
      </w:r>
      <w:r w:rsidR="0089214F" w:rsidRPr="00F128D0">
        <w:rPr>
          <w:lang w:val="ro-RO" w:eastAsia="ro-MD"/>
        </w:rPr>
        <w:t xml:space="preserve"> fizice;</w:t>
      </w:r>
    </w:p>
    <w:p w14:paraId="18689171" w14:textId="0A956DF8" w:rsidR="0089214F" w:rsidRPr="00F128D0" w:rsidRDefault="00C93BD4" w:rsidP="0089214F">
      <w:pPr>
        <w:ind w:firstLine="567"/>
        <w:jc w:val="both"/>
        <w:rPr>
          <w:lang w:val="ro-RO" w:eastAsia="ro-MD"/>
        </w:rPr>
      </w:pPr>
      <w:r w:rsidRPr="00F128D0">
        <w:rPr>
          <w:lang w:val="ro-RO" w:eastAsia="ro-MD"/>
        </w:rPr>
        <w:t>8.2.</w:t>
      </w:r>
      <w:r w:rsidR="0089214F" w:rsidRPr="00F128D0">
        <w:rPr>
          <w:lang w:val="ro-RO" w:eastAsia="ro-MD"/>
        </w:rPr>
        <w:t xml:space="preserve"> capitolul 2 – </w:t>
      </w:r>
      <w:proofErr w:type="spellStart"/>
      <w:r w:rsidR="0089214F" w:rsidRPr="00F128D0">
        <w:rPr>
          <w:lang w:val="ro-RO" w:eastAsia="ro-MD"/>
        </w:rPr>
        <w:t>operaţiunile</w:t>
      </w:r>
      <w:proofErr w:type="spellEnd"/>
      <w:r w:rsidR="0089214F" w:rsidRPr="00F128D0">
        <w:rPr>
          <w:lang w:val="ro-RO" w:eastAsia="ro-MD"/>
        </w:rPr>
        <w:t xml:space="preserve"> de cumpărare a valutei străine revocate de </w:t>
      </w:r>
      <w:proofErr w:type="spellStart"/>
      <w:r w:rsidR="0089214F" w:rsidRPr="00F128D0">
        <w:rPr>
          <w:lang w:val="ro-RO" w:eastAsia="ro-MD"/>
        </w:rPr>
        <w:t>clienţi</w:t>
      </w:r>
      <w:proofErr w:type="spellEnd"/>
      <w:r w:rsidR="0089214F" w:rsidRPr="00F128D0">
        <w:rPr>
          <w:lang w:val="ro-RO" w:eastAsia="ro-MD"/>
        </w:rPr>
        <w:t>;</w:t>
      </w:r>
    </w:p>
    <w:p w14:paraId="7EA065ED" w14:textId="4D9BCDB0" w:rsidR="0089214F" w:rsidRPr="00F128D0" w:rsidRDefault="00C93BD4" w:rsidP="0089214F">
      <w:pPr>
        <w:ind w:firstLine="567"/>
        <w:jc w:val="both"/>
        <w:rPr>
          <w:lang w:val="ro-RO" w:eastAsia="ro-MD"/>
        </w:rPr>
      </w:pPr>
      <w:r w:rsidRPr="00F128D0">
        <w:rPr>
          <w:lang w:val="ro-RO" w:eastAsia="ro-MD"/>
        </w:rPr>
        <w:t>8.3.</w:t>
      </w:r>
      <w:r w:rsidR="0089214F" w:rsidRPr="00F128D0">
        <w:rPr>
          <w:lang w:val="ro-RO" w:eastAsia="ro-MD"/>
        </w:rPr>
        <w:t xml:space="preserve"> capitolul 3 – </w:t>
      </w:r>
      <w:proofErr w:type="spellStart"/>
      <w:r w:rsidR="0089214F" w:rsidRPr="00F128D0">
        <w:rPr>
          <w:lang w:val="ro-RO" w:eastAsia="ro-MD"/>
        </w:rPr>
        <w:t>operaţiunile</w:t>
      </w:r>
      <w:proofErr w:type="spellEnd"/>
      <w:r w:rsidR="0089214F" w:rsidRPr="00F128D0">
        <w:rPr>
          <w:lang w:val="ro-RO" w:eastAsia="ro-MD"/>
        </w:rPr>
        <w:t xml:space="preserve"> de predare la banca </w:t>
      </w:r>
      <w:proofErr w:type="spellStart"/>
      <w:r w:rsidR="0089214F" w:rsidRPr="00F128D0">
        <w:rPr>
          <w:lang w:val="ro-RO" w:eastAsia="ro-MD"/>
        </w:rPr>
        <w:t>licenţiată</w:t>
      </w:r>
      <w:proofErr w:type="spellEnd"/>
      <w:r w:rsidR="0089214F" w:rsidRPr="00F128D0">
        <w:rPr>
          <w:lang w:val="ro-RO" w:eastAsia="ro-MD"/>
        </w:rPr>
        <w:t xml:space="preserve"> a numerarului de valută străină cumpărat.</w:t>
      </w:r>
    </w:p>
    <w:p w14:paraId="33E32398" w14:textId="77777777" w:rsidR="00A76F3F" w:rsidRDefault="00A76F3F" w:rsidP="0089214F">
      <w:pPr>
        <w:ind w:firstLine="567"/>
        <w:jc w:val="both"/>
        <w:rPr>
          <w:lang w:val="ro-RO" w:eastAsia="ro-MD"/>
        </w:rPr>
      </w:pPr>
    </w:p>
    <w:p w14:paraId="6A73390B" w14:textId="2CB842B0" w:rsidR="0089214F" w:rsidRPr="00F128D0" w:rsidRDefault="0089214F" w:rsidP="0089214F">
      <w:pPr>
        <w:ind w:firstLine="567"/>
        <w:jc w:val="both"/>
        <w:rPr>
          <w:lang w:val="ro-RO" w:eastAsia="ro-MD"/>
        </w:rPr>
      </w:pPr>
      <w:r w:rsidRPr="00F128D0">
        <w:rPr>
          <w:lang w:val="ro-RO" w:eastAsia="ro-MD"/>
        </w:rPr>
        <w:t xml:space="preserve">9. În capitolul 1 </w:t>
      </w:r>
      <w:r w:rsidR="000F24F5" w:rsidRPr="00F128D0">
        <w:rPr>
          <w:lang w:val="ro-RO" w:eastAsia="ro-MD"/>
        </w:rPr>
        <w:t>„</w:t>
      </w:r>
      <w:proofErr w:type="spellStart"/>
      <w:r w:rsidRPr="00F128D0">
        <w:rPr>
          <w:lang w:val="ro-RO" w:eastAsia="ro-MD"/>
        </w:rPr>
        <w:t>Operaţiuni</w:t>
      </w:r>
      <w:proofErr w:type="spellEnd"/>
      <w:r w:rsidRPr="00F128D0">
        <w:rPr>
          <w:lang w:val="ro-RO" w:eastAsia="ro-MD"/>
        </w:rPr>
        <w:t xml:space="preserve"> de cumpărare a valutei străine de la persoane fizice” se reflectă </w:t>
      </w:r>
      <w:proofErr w:type="spellStart"/>
      <w:r w:rsidRPr="00F128D0">
        <w:rPr>
          <w:lang w:val="ro-RO" w:eastAsia="ro-MD"/>
        </w:rPr>
        <w:t>informaţia</w:t>
      </w:r>
      <w:proofErr w:type="spellEnd"/>
      <w:r w:rsidRPr="00F128D0">
        <w:rPr>
          <w:lang w:val="ro-RO" w:eastAsia="ro-MD"/>
        </w:rPr>
        <w:t xml:space="preserve"> privind </w:t>
      </w:r>
      <w:proofErr w:type="spellStart"/>
      <w:r w:rsidRPr="00F128D0">
        <w:rPr>
          <w:lang w:val="ro-RO" w:eastAsia="ro-MD"/>
        </w:rPr>
        <w:t>operaţiunile</w:t>
      </w:r>
      <w:proofErr w:type="spellEnd"/>
      <w:r w:rsidRPr="00F128D0">
        <w:rPr>
          <w:lang w:val="ro-RO" w:eastAsia="ro-MD"/>
        </w:rPr>
        <w:t xml:space="preserve"> de cumpărare de la persoane</w:t>
      </w:r>
      <w:r w:rsidR="00D4174E" w:rsidRPr="00F128D0">
        <w:rPr>
          <w:lang w:val="ro-RO" w:eastAsia="ro-MD"/>
        </w:rPr>
        <w:t>le</w:t>
      </w:r>
      <w:r w:rsidRPr="00F128D0">
        <w:rPr>
          <w:lang w:val="ro-RO" w:eastAsia="ro-MD"/>
        </w:rPr>
        <w:t xml:space="preserve"> fizice a numerarului de valută străină </w:t>
      </w:r>
      <w:proofErr w:type="spellStart"/>
      <w:r w:rsidRPr="00F128D0">
        <w:rPr>
          <w:lang w:val="ro-RO" w:eastAsia="ro-MD"/>
        </w:rPr>
        <w:t>şi</w:t>
      </w:r>
      <w:proofErr w:type="spellEnd"/>
      <w:r w:rsidRPr="00F128D0">
        <w:rPr>
          <w:lang w:val="ro-RO" w:eastAsia="ro-MD"/>
        </w:rPr>
        <w:t xml:space="preserve"> a cecurilor de călătorie în valută străină efectuate în perioada gestionară.</w:t>
      </w:r>
    </w:p>
    <w:p w14:paraId="4981C6BD" w14:textId="77777777" w:rsidR="00A76F3F" w:rsidRDefault="00A76F3F" w:rsidP="0089214F">
      <w:pPr>
        <w:ind w:firstLine="567"/>
        <w:jc w:val="both"/>
        <w:rPr>
          <w:lang w:val="ro-RO" w:eastAsia="ro-MD"/>
        </w:rPr>
      </w:pPr>
    </w:p>
    <w:p w14:paraId="61605640" w14:textId="2BD946E7" w:rsidR="0089214F" w:rsidRPr="00F128D0" w:rsidRDefault="0089214F" w:rsidP="0089214F">
      <w:pPr>
        <w:ind w:firstLine="567"/>
        <w:jc w:val="both"/>
        <w:rPr>
          <w:lang w:val="ro-RO" w:eastAsia="ro-MD"/>
        </w:rPr>
      </w:pPr>
      <w:r w:rsidRPr="00F128D0">
        <w:rPr>
          <w:lang w:val="ro-RO" w:eastAsia="ro-MD"/>
        </w:rPr>
        <w:t xml:space="preserve">10. În capitolul 1 se indică </w:t>
      </w:r>
      <w:proofErr w:type="spellStart"/>
      <w:r w:rsidRPr="00F128D0">
        <w:rPr>
          <w:lang w:val="ro-RO" w:eastAsia="ro-MD"/>
        </w:rPr>
        <w:t>informaţia</w:t>
      </w:r>
      <w:proofErr w:type="spellEnd"/>
      <w:r w:rsidRPr="00F128D0">
        <w:rPr>
          <w:lang w:val="ro-RO" w:eastAsia="ro-MD"/>
        </w:rPr>
        <w:t xml:space="preserve"> privind </w:t>
      </w:r>
      <w:proofErr w:type="spellStart"/>
      <w:r w:rsidRPr="00F128D0">
        <w:rPr>
          <w:lang w:val="ro-RO" w:eastAsia="ro-MD"/>
        </w:rPr>
        <w:t>operaţiunile</w:t>
      </w:r>
      <w:proofErr w:type="spellEnd"/>
      <w:r w:rsidRPr="00F128D0">
        <w:rPr>
          <w:lang w:val="ro-RO" w:eastAsia="ro-MD"/>
        </w:rPr>
        <w:t xml:space="preserve"> de cumpărare efectuate cu persoanele fizice:</w:t>
      </w:r>
    </w:p>
    <w:p w14:paraId="47D9CDBC" w14:textId="32DF0018" w:rsidR="0089214F" w:rsidRPr="00F128D0" w:rsidRDefault="00C93BD4" w:rsidP="0089214F">
      <w:pPr>
        <w:ind w:firstLine="567"/>
        <w:jc w:val="both"/>
        <w:rPr>
          <w:lang w:val="ro-RO" w:eastAsia="ro-MD"/>
        </w:rPr>
      </w:pPr>
      <w:r w:rsidRPr="00F128D0">
        <w:rPr>
          <w:lang w:val="ro-RO" w:eastAsia="ro-MD"/>
        </w:rPr>
        <w:t>10.1.</w:t>
      </w:r>
      <w:r w:rsidR="0089214F" w:rsidRPr="00F128D0">
        <w:rPr>
          <w:lang w:val="ro-RO" w:eastAsia="ro-MD"/>
        </w:rPr>
        <w:t xml:space="preserve"> prin intermediul punctului de schimb valutar al hotelului (articolul 1), </w:t>
      </w:r>
      <w:proofErr w:type="spellStart"/>
      <w:r w:rsidR="0089214F" w:rsidRPr="00F128D0">
        <w:rPr>
          <w:lang w:val="ro-RO" w:eastAsia="ro-MD"/>
        </w:rPr>
        <w:t>şi</w:t>
      </w:r>
      <w:proofErr w:type="spellEnd"/>
    </w:p>
    <w:p w14:paraId="09B68223" w14:textId="5BFC5DD1" w:rsidR="0089214F" w:rsidRPr="00F128D0" w:rsidRDefault="00C93BD4" w:rsidP="0089214F">
      <w:pPr>
        <w:ind w:firstLine="567"/>
        <w:jc w:val="both"/>
        <w:rPr>
          <w:lang w:val="ro-RO" w:eastAsia="ro-MD"/>
        </w:rPr>
      </w:pPr>
      <w:r w:rsidRPr="00F128D0">
        <w:rPr>
          <w:lang w:val="ro-RO" w:eastAsia="ro-MD"/>
        </w:rPr>
        <w:t>10.2.</w:t>
      </w:r>
      <w:r w:rsidR="0089214F" w:rsidRPr="00F128D0">
        <w:rPr>
          <w:lang w:val="ro-RO" w:eastAsia="ro-MD"/>
        </w:rPr>
        <w:t xml:space="preserve"> prin intermediul aparatelor de schimb valutar, dacă există (articolul 2).</w:t>
      </w:r>
    </w:p>
    <w:p w14:paraId="5350ED75" w14:textId="77777777" w:rsidR="00A76F3F" w:rsidRDefault="00A76F3F" w:rsidP="0089214F">
      <w:pPr>
        <w:ind w:firstLine="567"/>
        <w:jc w:val="both"/>
        <w:rPr>
          <w:lang w:val="ro-RO" w:eastAsia="ro-MD"/>
        </w:rPr>
      </w:pPr>
    </w:p>
    <w:p w14:paraId="39AB2E37" w14:textId="12B20AB1" w:rsidR="0089214F" w:rsidRPr="00F128D0" w:rsidRDefault="0089214F" w:rsidP="0089214F">
      <w:pPr>
        <w:ind w:firstLine="567"/>
        <w:jc w:val="both"/>
        <w:rPr>
          <w:lang w:val="ro-RO" w:eastAsia="ro-MD"/>
        </w:rPr>
      </w:pPr>
      <w:r w:rsidRPr="00F128D0">
        <w:rPr>
          <w:lang w:val="ro-RO" w:eastAsia="ro-MD"/>
        </w:rPr>
        <w:t xml:space="preserve">11. În capitolul 1 în coloana 1 </w:t>
      </w:r>
      <w:r w:rsidR="000F24F5" w:rsidRPr="00F128D0">
        <w:rPr>
          <w:lang w:val="ro-RO" w:eastAsia="ro-MD"/>
        </w:rPr>
        <w:t>„</w:t>
      </w:r>
      <w:r w:rsidRPr="00F128D0">
        <w:rPr>
          <w:lang w:val="ro-RO" w:eastAsia="ro-MD"/>
        </w:rPr>
        <w:t>Valută străină” se indică sumele de valută străină cumpărate de la persoane</w:t>
      </w:r>
      <w:r w:rsidR="00D4174E" w:rsidRPr="00F128D0">
        <w:rPr>
          <w:lang w:val="ro-RO" w:eastAsia="ro-MD"/>
        </w:rPr>
        <w:t>le</w:t>
      </w:r>
      <w:r w:rsidRPr="00F128D0">
        <w:rPr>
          <w:lang w:val="ro-RO" w:eastAsia="ro-MD"/>
        </w:rPr>
        <w:t xml:space="preserve"> fizice în perioada gestionară.</w:t>
      </w:r>
    </w:p>
    <w:p w14:paraId="7718C1FA" w14:textId="3C981F1B" w:rsidR="0089214F" w:rsidRPr="00F128D0" w:rsidRDefault="0089214F" w:rsidP="0089214F">
      <w:pPr>
        <w:ind w:firstLine="567"/>
        <w:jc w:val="both"/>
        <w:rPr>
          <w:lang w:val="ro-RO" w:eastAsia="ro-MD"/>
        </w:rPr>
      </w:pPr>
      <w:r w:rsidRPr="00F128D0">
        <w:rPr>
          <w:lang w:val="ro-RO" w:eastAsia="ro-MD"/>
        </w:rPr>
        <w:t>În cazul în care în perioada gestionară a avut loc revocarea de către persoane</w:t>
      </w:r>
      <w:r w:rsidR="00D4174E" w:rsidRPr="00F128D0">
        <w:rPr>
          <w:lang w:val="ro-RO" w:eastAsia="ro-MD"/>
        </w:rPr>
        <w:t>le</w:t>
      </w:r>
      <w:r w:rsidRPr="00F128D0">
        <w:rPr>
          <w:lang w:val="ro-RO" w:eastAsia="ro-MD"/>
        </w:rPr>
        <w:t xml:space="preserve"> fizice a </w:t>
      </w:r>
      <w:proofErr w:type="spellStart"/>
      <w:r w:rsidRPr="00F128D0">
        <w:rPr>
          <w:lang w:val="ro-RO" w:eastAsia="ro-MD"/>
        </w:rPr>
        <w:t>operaţiunilor</w:t>
      </w:r>
      <w:proofErr w:type="spellEnd"/>
      <w:r w:rsidRPr="00F128D0">
        <w:rPr>
          <w:lang w:val="ro-RO" w:eastAsia="ro-MD"/>
        </w:rPr>
        <w:t xml:space="preserve"> de cumpărare a valutei străine, sumele indicate în coloana 1 se reflectă după deducerea sumelor aferente </w:t>
      </w:r>
      <w:proofErr w:type="spellStart"/>
      <w:r w:rsidRPr="00F128D0">
        <w:rPr>
          <w:lang w:val="ro-RO" w:eastAsia="ro-MD"/>
        </w:rPr>
        <w:t>operaţiunilor</w:t>
      </w:r>
      <w:proofErr w:type="spellEnd"/>
      <w:r w:rsidRPr="00F128D0">
        <w:rPr>
          <w:lang w:val="ro-RO" w:eastAsia="ro-MD"/>
        </w:rPr>
        <w:t xml:space="preserve"> de revocare.</w:t>
      </w:r>
    </w:p>
    <w:p w14:paraId="77F5A550" w14:textId="77777777" w:rsidR="00A76F3F" w:rsidRDefault="00A76F3F" w:rsidP="0089214F">
      <w:pPr>
        <w:ind w:firstLine="567"/>
        <w:jc w:val="both"/>
        <w:rPr>
          <w:lang w:val="ro-RO" w:eastAsia="ro-MD"/>
        </w:rPr>
      </w:pPr>
    </w:p>
    <w:p w14:paraId="0BD69766" w14:textId="62B29471" w:rsidR="0089214F" w:rsidRPr="00F128D0" w:rsidRDefault="0089214F" w:rsidP="0089214F">
      <w:pPr>
        <w:ind w:firstLine="567"/>
        <w:jc w:val="both"/>
        <w:rPr>
          <w:lang w:val="ro-RO" w:eastAsia="ro-MD"/>
        </w:rPr>
      </w:pPr>
      <w:r w:rsidRPr="00F128D0">
        <w:rPr>
          <w:lang w:val="ro-RO" w:eastAsia="ro-MD"/>
        </w:rPr>
        <w:t xml:space="preserve">12. În capitolul 1 în coloana 2 </w:t>
      </w:r>
      <w:r w:rsidR="000F24F5" w:rsidRPr="00F128D0">
        <w:rPr>
          <w:lang w:val="ro-RO" w:eastAsia="ro-MD"/>
        </w:rPr>
        <w:t>„</w:t>
      </w:r>
      <w:r w:rsidRPr="00F128D0">
        <w:rPr>
          <w:lang w:val="ro-RO" w:eastAsia="ro-MD"/>
        </w:rPr>
        <w:t xml:space="preserve">Echivalentul în lei </w:t>
      </w:r>
      <w:proofErr w:type="spellStart"/>
      <w:r w:rsidRPr="00F128D0">
        <w:rPr>
          <w:lang w:val="ro-RO" w:eastAsia="ro-MD"/>
        </w:rPr>
        <w:t>moldoveneşti</w:t>
      </w:r>
      <w:proofErr w:type="spellEnd"/>
      <w:r w:rsidRPr="00F128D0">
        <w:rPr>
          <w:lang w:val="ro-RO" w:eastAsia="ro-MD"/>
        </w:rPr>
        <w:t xml:space="preserve">” se indică echivalentul în lei </w:t>
      </w:r>
      <w:proofErr w:type="spellStart"/>
      <w:r w:rsidRPr="00F128D0">
        <w:rPr>
          <w:lang w:val="ro-RO" w:eastAsia="ro-MD"/>
        </w:rPr>
        <w:t>moldoveneşti</w:t>
      </w:r>
      <w:proofErr w:type="spellEnd"/>
      <w:r w:rsidRPr="00F128D0">
        <w:rPr>
          <w:lang w:val="ro-RO" w:eastAsia="ro-MD"/>
        </w:rPr>
        <w:t xml:space="preserve"> al sumelor de valută străină reflectate în coloana 1, determinat cu aplicarea cursurilor de cumpărare stabilite de către hotel pentru punctul de schimb valutar </w:t>
      </w:r>
      <w:proofErr w:type="spellStart"/>
      <w:r w:rsidRPr="00F128D0">
        <w:rPr>
          <w:lang w:val="ro-RO" w:eastAsia="ro-MD"/>
        </w:rPr>
        <w:t>şi</w:t>
      </w:r>
      <w:proofErr w:type="spellEnd"/>
      <w:r w:rsidRPr="00F128D0">
        <w:rPr>
          <w:lang w:val="ro-RO" w:eastAsia="ro-MD"/>
        </w:rPr>
        <w:t>, dacă există, pentru fiecare aparat de schimb valutar, pentru fiecare zi.</w:t>
      </w:r>
    </w:p>
    <w:p w14:paraId="427AD608" w14:textId="124324EF" w:rsidR="0089214F" w:rsidRPr="00F128D0" w:rsidRDefault="0089214F" w:rsidP="0089214F">
      <w:pPr>
        <w:ind w:firstLine="567"/>
        <w:jc w:val="both"/>
        <w:rPr>
          <w:lang w:val="ro-RO" w:eastAsia="ro-MD"/>
        </w:rPr>
      </w:pPr>
      <w:r w:rsidRPr="00F128D0">
        <w:rPr>
          <w:lang w:val="ro-RO" w:eastAsia="ro-MD"/>
        </w:rPr>
        <w:lastRenderedPageBreak/>
        <w:t xml:space="preserve">13. În capitolul 1 în coloana 3 </w:t>
      </w:r>
      <w:r w:rsidR="000F24F5" w:rsidRPr="00F128D0">
        <w:rPr>
          <w:lang w:val="ro-RO" w:eastAsia="ro-MD"/>
        </w:rPr>
        <w:t>„</w:t>
      </w:r>
      <w:r w:rsidRPr="00F128D0">
        <w:rPr>
          <w:lang w:val="ro-RO" w:eastAsia="ro-MD"/>
        </w:rPr>
        <w:t xml:space="preserve">Numărul </w:t>
      </w:r>
      <w:proofErr w:type="spellStart"/>
      <w:r w:rsidRPr="00F128D0">
        <w:rPr>
          <w:lang w:val="ro-RO" w:eastAsia="ro-MD"/>
        </w:rPr>
        <w:t>operaţiunilor</w:t>
      </w:r>
      <w:proofErr w:type="spellEnd"/>
      <w:r w:rsidRPr="00F128D0">
        <w:rPr>
          <w:lang w:val="ro-RO" w:eastAsia="ro-MD"/>
        </w:rPr>
        <w:t xml:space="preserve">” se indică numărul </w:t>
      </w:r>
      <w:proofErr w:type="spellStart"/>
      <w:r w:rsidRPr="00F128D0">
        <w:rPr>
          <w:lang w:val="ro-RO" w:eastAsia="ro-MD"/>
        </w:rPr>
        <w:t>operaţiunilor</w:t>
      </w:r>
      <w:proofErr w:type="spellEnd"/>
      <w:r w:rsidRPr="00F128D0">
        <w:rPr>
          <w:lang w:val="ro-RO" w:eastAsia="ro-MD"/>
        </w:rPr>
        <w:t xml:space="preserve"> de cumpărare de la persoane</w:t>
      </w:r>
      <w:r w:rsidR="00D4174E" w:rsidRPr="00F128D0">
        <w:rPr>
          <w:lang w:val="ro-RO" w:eastAsia="ro-MD"/>
        </w:rPr>
        <w:t>le</w:t>
      </w:r>
      <w:r w:rsidRPr="00F128D0">
        <w:rPr>
          <w:lang w:val="ro-RO" w:eastAsia="ro-MD"/>
        </w:rPr>
        <w:t xml:space="preserve"> fizice în perioada gestionară a numerarului în valută străină </w:t>
      </w:r>
      <w:proofErr w:type="spellStart"/>
      <w:r w:rsidRPr="00F128D0">
        <w:rPr>
          <w:lang w:val="ro-RO" w:eastAsia="ro-MD"/>
        </w:rPr>
        <w:t>şi</w:t>
      </w:r>
      <w:proofErr w:type="spellEnd"/>
      <w:r w:rsidRPr="00F128D0">
        <w:rPr>
          <w:lang w:val="ro-RO" w:eastAsia="ro-MD"/>
        </w:rPr>
        <w:t xml:space="preserve"> a cecurilor de călătorie în valută străină.</w:t>
      </w:r>
    </w:p>
    <w:p w14:paraId="7D71D0A9" w14:textId="0E25E10B" w:rsidR="0089214F" w:rsidRPr="00F128D0" w:rsidRDefault="0089214F" w:rsidP="0089214F">
      <w:pPr>
        <w:ind w:firstLine="567"/>
        <w:jc w:val="both"/>
        <w:rPr>
          <w:lang w:val="ro-RO" w:eastAsia="ro-MD"/>
        </w:rPr>
      </w:pPr>
      <w:r w:rsidRPr="00F128D0">
        <w:rPr>
          <w:lang w:val="ro-RO" w:eastAsia="ro-MD"/>
        </w:rPr>
        <w:t>În cazul în care în perioada gestionară a avut loc revocarea de către persoane</w:t>
      </w:r>
      <w:r w:rsidR="00D3432B" w:rsidRPr="00F128D0">
        <w:rPr>
          <w:lang w:val="ro-RO" w:eastAsia="ro-MD"/>
        </w:rPr>
        <w:t>le</w:t>
      </w:r>
      <w:r w:rsidRPr="00F128D0">
        <w:rPr>
          <w:lang w:val="ro-RO" w:eastAsia="ro-MD"/>
        </w:rPr>
        <w:t xml:space="preserve"> fizice a </w:t>
      </w:r>
      <w:proofErr w:type="spellStart"/>
      <w:r w:rsidRPr="00F128D0">
        <w:rPr>
          <w:lang w:val="ro-RO" w:eastAsia="ro-MD"/>
        </w:rPr>
        <w:t>operaţiunilor</w:t>
      </w:r>
      <w:proofErr w:type="spellEnd"/>
      <w:r w:rsidRPr="00F128D0">
        <w:rPr>
          <w:lang w:val="ro-RO" w:eastAsia="ro-MD"/>
        </w:rPr>
        <w:t xml:space="preserve"> de cumpărare a valutei străine, numărul </w:t>
      </w:r>
      <w:proofErr w:type="spellStart"/>
      <w:r w:rsidRPr="00F128D0">
        <w:rPr>
          <w:lang w:val="ro-RO" w:eastAsia="ro-MD"/>
        </w:rPr>
        <w:t>operaţiunilor</w:t>
      </w:r>
      <w:proofErr w:type="spellEnd"/>
      <w:r w:rsidRPr="00F128D0">
        <w:rPr>
          <w:lang w:val="ro-RO" w:eastAsia="ro-MD"/>
        </w:rPr>
        <w:t xml:space="preserve"> de cumpărare se reflectă după deducerea numărului </w:t>
      </w:r>
      <w:proofErr w:type="spellStart"/>
      <w:r w:rsidRPr="00F128D0">
        <w:rPr>
          <w:lang w:val="ro-RO" w:eastAsia="ro-MD"/>
        </w:rPr>
        <w:t>operaţiunilor</w:t>
      </w:r>
      <w:proofErr w:type="spellEnd"/>
      <w:r w:rsidRPr="00F128D0">
        <w:rPr>
          <w:lang w:val="ro-RO" w:eastAsia="ro-MD"/>
        </w:rPr>
        <w:t xml:space="preserve"> de cumpărare revocate de persoane</w:t>
      </w:r>
      <w:r w:rsidR="00D3432B" w:rsidRPr="00F128D0">
        <w:rPr>
          <w:lang w:val="ro-RO" w:eastAsia="ro-MD"/>
        </w:rPr>
        <w:t>le</w:t>
      </w:r>
      <w:r w:rsidRPr="00F128D0">
        <w:rPr>
          <w:lang w:val="ro-RO" w:eastAsia="ro-MD"/>
        </w:rPr>
        <w:t xml:space="preserve"> fizice.</w:t>
      </w:r>
    </w:p>
    <w:p w14:paraId="4E6B583F" w14:textId="77777777" w:rsidR="00A76F3F" w:rsidRDefault="00A76F3F" w:rsidP="0089214F">
      <w:pPr>
        <w:ind w:firstLine="567"/>
        <w:jc w:val="both"/>
        <w:rPr>
          <w:lang w:val="ro-RO" w:eastAsia="ro-MD"/>
        </w:rPr>
      </w:pPr>
    </w:p>
    <w:p w14:paraId="125EE8D8" w14:textId="25D3EE57" w:rsidR="0089214F" w:rsidRPr="00F128D0" w:rsidRDefault="0089214F" w:rsidP="0089214F">
      <w:pPr>
        <w:ind w:firstLine="567"/>
        <w:jc w:val="both"/>
        <w:rPr>
          <w:lang w:val="ro-RO" w:eastAsia="ro-MD"/>
        </w:rPr>
      </w:pPr>
      <w:r w:rsidRPr="00F128D0">
        <w:rPr>
          <w:lang w:val="ro-RO" w:eastAsia="ro-MD"/>
        </w:rPr>
        <w:t xml:space="preserve">14. În capitolul 2 </w:t>
      </w:r>
      <w:r w:rsidR="000F24F5" w:rsidRPr="00F128D0">
        <w:rPr>
          <w:lang w:val="ro-RO" w:eastAsia="ro-MD"/>
        </w:rPr>
        <w:t>„</w:t>
      </w:r>
      <w:proofErr w:type="spellStart"/>
      <w:r w:rsidRPr="00F128D0">
        <w:rPr>
          <w:lang w:val="ro-RO" w:eastAsia="ro-MD"/>
        </w:rPr>
        <w:t>Operaţiuni</w:t>
      </w:r>
      <w:proofErr w:type="spellEnd"/>
      <w:r w:rsidRPr="00F128D0">
        <w:rPr>
          <w:lang w:val="ro-RO" w:eastAsia="ro-MD"/>
        </w:rPr>
        <w:t xml:space="preserve"> de cumpărare a valutei străine revocate de </w:t>
      </w:r>
      <w:proofErr w:type="spellStart"/>
      <w:r w:rsidRPr="00F128D0">
        <w:rPr>
          <w:lang w:val="ro-RO" w:eastAsia="ro-MD"/>
        </w:rPr>
        <w:t>clienţi</w:t>
      </w:r>
      <w:proofErr w:type="spellEnd"/>
      <w:r w:rsidRPr="00F128D0">
        <w:rPr>
          <w:lang w:val="ro-RO" w:eastAsia="ro-MD"/>
        </w:rPr>
        <w:t xml:space="preserve">” se indică </w:t>
      </w:r>
      <w:proofErr w:type="spellStart"/>
      <w:r w:rsidRPr="00F128D0">
        <w:rPr>
          <w:lang w:val="ro-RO" w:eastAsia="ro-MD"/>
        </w:rPr>
        <w:t>operaţiunile</w:t>
      </w:r>
      <w:proofErr w:type="spellEnd"/>
      <w:r w:rsidRPr="00F128D0">
        <w:rPr>
          <w:lang w:val="ro-RO" w:eastAsia="ro-MD"/>
        </w:rPr>
        <w:t xml:space="preserve"> de cumpărare a valutei străine revocate de persoane</w:t>
      </w:r>
      <w:r w:rsidR="00D3432B" w:rsidRPr="00F128D0">
        <w:rPr>
          <w:lang w:val="ro-RO" w:eastAsia="ro-MD"/>
        </w:rPr>
        <w:t>le</w:t>
      </w:r>
      <w:r w:rsidRPr="00F128D0">
        <w:rPr>
          <w:lang w:val="ro-RO" w:eastAsia="ro-MD"/>
        </w:rPr>
        <w:t xml:space="preserve"> fizice în perioada gestionară. Se indică </w:t>
      </w:r>
      <w:proofErr w:type="spellStart"/>
      <w:r w:rsidRPr="00F128D0">
        <w:rPr>
          <w:lang w:val="ro-RO" w:eastAsia="ro-MD"/>
        </w:rPr>
        <w:t>informaţia</w:t>
      </w:r>
      <w:proofErr w:type="spellEnd"/>
      <w:r w:rsidRPr="00F128D0">
        <w:rPr>
          <w:lang w:val="ro-RO" w:eastAsia="ro-MD"/>
        </w:rPr>
        <w:t xml:space="preserve"> numai despre </w:t>
      </w:r>
      <w:proofErr w:type="spellStart"/>
      <w:r w:rsidRPr="00F128D0">
        <w:rPr>
          <w:lang w:val="ro-RO" w:eastAsia="ro-MD"/>
        </w:rPr>
        <w:t>operaţiunile</w:t>
      </w:r>
      <w:proofErr w:type="spellEnd"/>
      <w:r w:rsidRPr="00F128D0">
        <w:rPr>
          <w:lang w:val="ro-RO" w:eastAsia="ro-MD"/>
        </w:rPr>
        <w:t xml:space="preserve"> de cumpărare, care au fost revocate după finalizarea acestora.</w:t>
      </w:r>
    </w:p>
    <w:p w14:paraId="3ACE5322" w14:textId="77777777" w:rsidR="00A76F3F" w:rsidRDefault="00A76F3F" w:rsidP="0089214F">
      <w:pPr>
        <w:ind w:firstLine="567"/>
        <w:jc w:val="both"/>
        <w:rPr>
          <w:lang w:val="ro-RO" w:eastAsia="ro-MD"/>
        </w:rPr>
      </w:pPr>
    </w:p>
    <w:p w14:paraId="5E176D46" w14:textId="07253E29" w:rsidR="0089214F" w:rsidRPr="00F128D0" w:rsidRDefault="0089214F" w:rsidP="0089214F">
      <w:pPr>
        <w:ind w:firstLine="567"/>
        <w:jc w:val="both"/>
        <w:rPr>
          <w:lang w:val="ro-RO" w:eastAsia="ro-MD"/>
        </w:rPr>
      </w:pPr>
      <w:r w:rsidRPr="00F128D0">
        <w:rPr>
          <w:lang w:val="ro-RO" w:eastAsia="ro-MD"/>
        </w:rPr>
        <w:t xml:space="preserve">15. În capitolul 2 în coloana 1 </w:t>
      </w:r>
      <w:r w:rsidR="000F24F5" w:rsidRPr="00F128D0">
        <w:rPr>
          <w:lang w:val="ro-RO" w:eastAsia="ro-MD"/>
        </w:rPr>
        <w:t>„</w:t>
      </w:r>
      <w:r w:rsidRPr="00F128D0">
        <w:rPr>
          <w:lang w:val="ro-RO" w:eastAsia="ro-MD"/>
        </w:rPr>
        <w:t xml:space="preserve">Valută străină” se indică sumele de valută străină restituite persoanelor fizice </w:t>
      </w:r>
      <w:r w:rsidR="0042431B" w:rsidRPr="00F128D0">
        <w:rPr>
          <w:lang w:val="ro-RO" w:eastAsia="ro-MD"/>
        </w:rPr>
        <w:t xml:space="preserve">ca </w:t>
      </w:r>
      <w:r w:rsidRPr="00F128D0">
        <w:rPr>
          <w:lang w:val="ro-RO" w:eastAsia="ro-MD"/>
        </w:rPr>
        <w:t>urmare</w:t>
      </w:r>
      <w:r w:rsidR="0042431B" w:rsidRPr="00F128D0">
        <w:rPr>
          <w:lang w:val="ro-RO" w:eastAsia="ro-MD"/>
        </w:rPr>
        <w:t xml:space="preserve"> a</w:t>
      </w:r>
      <w:r w:rsidRPr="00F128D0">
        <w:rPr>
          <w:lang w:val="ro-RO" w:eastAsia="ro-MD"/>
        </w:rPr>
        <w:t xml:space="preserve"> revocării </w:t>
      </w:r>
      <w:proofErr w:type="spellStart"/>
      <w:r w:rsidRPr="00F128D0">
        <w:rPr>
          <w:lang w:val="ro-RO" w:eastAsia="ro-MD"/>
        </w:rPr>
        <w:t>operaţiunilor</w:t>
      </w:r>
      <w:proofErr w:type="spellEnd"/>
      <w:r w:rsidRPr="00F128D0">
        <w:rPr>
          <w:lang w:val="ro-RO" w:eastAsia="ro-MD"/>
        </w:rPr>
        <w:t xml:space="preserve"> de cumpărare a valutei străine în perioada gestionară.</w:t>
      </w:r>
    </w:p>
    <w:p w14:paraId="0427BCDE" w14:textId="77777777" w:rsidR="00A76F3F" w:rsidRDefault="00A76F3F" w:rsidP="0089214F">
      <w:pPr>
        <w:ind w:firstLine="567"/>
        <w:jc w:val="both"/>
        <w:rPr>
          <w:lang w:val="ro-RO" w:eastAsia="ro-MD"/>
        </w:rPr>
      </w:pPr>
    </w:p>
    <w:p w14:paraId="43C80938" w14:textId="18580796" w:rsidR="0089214F" w:rsidRPr="00F128D0" w:rsidRDefault="0089214F" w:rsidP="0089214F">
      <w:pPr>
        <w:ind w:firstLine="567"/>
        <w:jc w:val="both"/>
        <w:rPr>
          <w:lang w:val="ro-RO" w:eastAsia="ro-MD"/>
        </w:rPr>
      </w:pPr>
      <w:r w:rsidRPr="00F128D0">
        <w:rPr>
          <w:lang w:val="ro-RO" w:eastAsia="ro-MD"/>
        </w:rPr>
        <w:t xml:space="preserve">16. În capitolul 2 coloana 2 </w:t>
      </w:r>
      <w:r w:rsidR="000F24F5" w:rsidRPr="00F128D0">
        <w:rPr>
          <w:lang w:val="ro-RO" w:eastAsia="ro-MD"/>
        </w:rPr>
        <w:t>„</w:t>
      </w:r>
      <w:r w:rsidRPr="00F128D0">
        <w:rPr>
          <w:lang w:val="ro-RO" w:eastAsia="ro-MD"/>
        </w:rPr>
        <w:t xml:space="preserve">Echivalentul în lei </w:t>
      </w:r>
      <w:proofErr w:type="spellStart"/>
      <w:r w:rsidRPr="00F128D0">
        <w:rPr>
          <w:lang w:val="ro-RO" w:eastAsia="ro-MD"/>
        </w:rPr>
        <w:t>moldoveneşti</w:t>
      </w:r>
      <w:proofErr w:type="spellEnd"/>
      <w:r w:rsidRPr="00F128D0">
        <w:rPr>
          <w:lang w:val="ro-RO" w:eastAsia="ro-MD"/>
        </w:rPr>
        <w:t xml:space="preserve">” se indică echivalentul în lei </w:t>
      </w:r>
      <w:proofErr w:type="spellStart"/>
      <w:r w:rsidRPr="00F128D0">
        <w:rPr>
          <w:lang w:val="ro-RO" w:eastAsia="ro-MD"/>
        </w:rPr>
        <w:t>moldoveneşti</w:t>
      </w:r>
      <w:proofErr w:type="spellEnd"/>
      <w:r w:rsidRPr="00F128D0">
        <w:rPr>
          <w:lang w:val="ro-RO" w:eastAsia="ro-MD"/>
        </w:rPr>
        <w:t xml:space="preserve"> al sumelor de valută străină reflectate în coloana 1, care a fost primit de la persoane</w:t>
      </w:r>
      <w:r w:rsidR="00D3432B" w:rsidRPr="00F128D0">
        <w:rPr>
          <w:lang w:val="ro-RO" w:eastAsia="ro-MD"/>
        </w:rPr>
        <w:t>le</w:t>
      </w:r>
      <w:r w:rsidRPr="00F128D0">
        <w:rPr>
          <w:lang w:val="ro-RO" w:eastAsia="ro-MD"/>
        </w:rPr>
        <w:t xml:space="preserve"> fizice </w:t>
      </w:r>
      <w:r w:rsidR="0042431B" w:rsidRPr="00F128D0">
        <w:rPr>
          <w:lang w:val="ro-RO" w:eastAsia="ro-MD"/>
        </w:rPr>
        <w:t xml:space="preserve">ca </w:t>
      </w:r>
      <w:r w:rsidRPr="00F128D0">
        <w:rPr>
          <w:lang w:val="ro-RO" w:eastAsia="ro-MD"/>
        </w:rPr>
        <w:t>urmare</w:t>
      </w:r>
      <w:r w:rsidR="0042431B" w:rsidRPr="00F128D0">
        <w:rPr>
          <w:lang w:val="ro-RO" w:eastAsia="ro-MD"/>
        </w:rPr>
        <w:t xml:space="preserve"> a</w:t>
      </w:r>
      <w:r w:rsidRPr="00F128D0">
        <w:rPr>
          <w:lang w:val="ro-RO" w:eastAsia="ro-MD"/>
        </w:rPr>
        <w:t xml:space="preserve"> revocării </w:t>
      </w:r>
      <w:proofErr w:type="spellStart"/>
      <w:r w:rsidRPr="00F128D0">
        <w:rPr>
          <w:lang w:val="ro-RO" w:eastAsia="ro-MD"/>
        </w:rPr>
        <w:t>operaţiunilor</w:t>
      </w:r>
      <w:proofErr w:type="spellEnd"/>
      <w:r w:rsidRPr="00F128D0">
        <w:rPr>
          <w:lang w:val="ro-RO" w:eastAsia="ro-MD"/>
        </w:rPr>
        <w:t xml:space="preserve"> de cumpărare a valutei străine.</w:t>
      </w:r>
    </w:p>
    <w:p w14:paraId="2BE961E9" w14:textId="77777777" w:rsidR="00A76F3F" w:rsidRDefault="00A76F3F" w:rsidP="0089214F">
      <w:pPr>
        <w:ind w:firstLine="567"/>
        <w:jc w:val="both"/>
        <w:rPr>
          <w:lang w:val="ro-RO" w:eastAsia="ro-MD"/>
        </w:rPr>
      </w:pPr>
    </w:p>
    <w:p w14:paraId="6C168DAC" w14:textId="03854D0B" w:rsidR="0089214F" w:rsidRPr="00F128D0" w:rsidRDefault="0089214F" w:rsidP="0089214F">
      <w:pPr>
        <w:ind w:firstLine="567"/>
        <w:jc w:val="both"/>
        <w:rPr>
          <w:lang w:val="ro-RO" w:eastAsia="ro-MD"/>
        </w:rPr>
      </w:pPr>
      <w:r w:rsidRPr="00F128D0">
        <w:rPr>
          <w:lang w:val="ro-RO" w:eastAsia="ro-MD"/>
        </w:rPr>
        <w:t xml:space="preserve">17. În capitolul 2 coloana 3 </w:t>
      </w:r>
      <w:r w:rsidR="000F24F5" w:rsidRPr="00F128D0">
        <w:rPr>
          <w:lang w:val="ro-RO" w:eastAsia="ro-MD"/>
        </w:rPr>
        <w:t>„</w:t>
      </w:r>
      <w:r w:rsidRPr="00F128D0">
        <w:rPr>
          <w:lang w:val="ro-RO" w:eastAsia="ro-MD"/>
        </w:rPr>
        <w:t xml:space="preserve">Numărul </w:t>
      </w:r>
      <w:proofErr w:type="spellStart"/>
      <w:r w:rsidRPr="00F128D0">
        <w:rPr>
          <w:lang w:val="ro-RO" w:eastAsia="ro-MD"/>
        </w:rPr>
        <w:t>operaţiunilor</w:t>
      </w:r>
      <w:proofErr w:type="spellEnd"/>
      <w:r w:rsidRPr="00F128D0">
        <w:rPr>
          <w:lang w:val="ro-RO" w:eastAsia="ro-MD"/>
        </w:rPr>
        <w:t xml:space="preserve">” se indică numărul </w:t>
      </w:r>
      <w:proofErr w:type="spellStart"/>
      <w:r w:rsidRPr="00F128D0">
        <w:rPr>
          <w:lang w:val="ro-RO" w:eastAsia="ro-MD"/>
        </w:rPr>
        <w:t>operaţiunilor</w:t>
      </w:r>
      <w:proofErr w:type="spellEnd"/>
      <w:r w:rsidRPr="00F128D0">
        <w:rPr>
          <w:lang w:val="ro-RO" w:eastAsia="ro-MD"/>
        </w:rPr>
        <w:t xml:space="preserve"> de cumpărare revocate de persoane</w:t>
      </w:r>
      <w:r w:rsidR="00D3432B" w:rsidRPr="00F128D0">
        <w:rPr>
          <w:lang w:val="ro-RO" w:eastAsia="ro-MD"/>
        </w:rPr>
        <w:t>le</w:t>
      </w:r>
      <w:r w:rsidRPr="00F128D0">
        <w:rPr>
          <w:lang w:val="ro-RO" w:eastAsia="ro-MD"/>
        </w:rPr>
        <w:t xml:space="preserve"> fizice în perioada gestionară.</w:t>
      </w:r>
    </w:p>
    <w:p w14:paraId="33D9D85B" w14:textId="77777777" w:rsidR="00A76F3F" w:rsidRDefault="00A76F3F" w:rsidP="0089214F">
      <w:pPr>
        <w:ind w:firstLine="567"/>
        <w:jc w:val="both"/>
        <w:rPr>
          <w:lang w:val="ro-RO" w:eastAsia="ro-MD"/>
        </w:rPr>
      </w:pPr>
    </w:p>
    <w:p w14:paraId="3845E1A4" w14:textId="335DE2FD" w:rsidR="0089214F" w:rsidRPr="00F128D0" w:rsidRDefault="0089214F" w:rsidP="0089214F">
      <w:pPr>
        <w:ind w:firstLine="567"/>
        <w:jc w:val="both"/>
        <w:rPr>
          <w:lang w:val="ro-RO" w:eastAsia="ro-MD"/>
        </w:rPr>
      </w:pPr>
      <w:r w:rsidRPr="00F128D0">
        <w:rPr>
          <w:lang w:val="ro-RO" w:eastAsia="ro-MD"/>
        </w:rPr>
        <w:t xml:space="preserve">18. În capitolul 3 </w:t>
      </w:r>
      <w:r w:rsidR="000F24F5" w:rsidRPr="00F128D0">
        <w:rPr>
          <w:lang w:val="ro-RO" w:eastAsia="ro-MD"/>
        </w:rPr>
        <w:t>„</w:t>
      </w:r>
      <w:proofErr w:type="spellStart"/>
      <w:r w:rsidRPr="00F128D0">
        <w:rPr>
          <w:lang w:val="ro-RO" w:eastAsia="ro-MD"/>
        </w:rPr>
        <w:t>Operaţiuni</w:t>
      </w:r>
      <w:proofErr w:type="spellEnd"/>
      <w:r w:rsidRPr="00F128D0">
        <w:rPr>
          <w:lang w:val="ro-RO" w:eastAsia="ro-MD"/>
        </w:rPr>
        <w:t xml:space="preserve"> de predare la banca </w:t>
      </w:r>
      <w:proofErr w:type="spellStart"/>
      <w:r w:rsidRPr="00F128D0">
        <w:rPr>
          <w:lang w:val="ro-RO" w:eastAsia="ro-MD"/>
        </w:rPr>
        <w:t>licenţiată</w:t>
      </w:r>
      <w:proofErr w:type="spellEnd"/>
      <w:r w:rsidRPr="00F128D0">
        <w:rPr>
          <w:lang w:val="ro-RO" w:eastAsia="ro-MD"/>
        </w:rPr>
        <w:t xml:space="preserve"> a numerarului de valută străină cumpărat” se indică </w:t>
      </w:r>
      <w:proofErr w:type="spellStart"/>
      <w:r w:rsidRPr="00F128D0">
        <w:rPr>
          <w:lang w:val="ro-RO" w:eastAsia="ro-MD"/>
        </w:rPr>
        <w:t>informaţia</w:t>
      </w:r>
      <w:proofErr w:type="spellEnd"/>
      <w:r w:rsidRPr="00F128D0">
        <w:rPr>
          <w:lang w:val="ro-RO" w:eastAsia="ro-MD"/>
        </w:rPr>
        <w:t xml:space="preserve"> privind </w:t>
      </w:r>
      <w:proofErr w:type="spellStart"/>
      <w:r w:rsidRPr="00F128D0">
        <w:rPr>
          <w:lang w:val="ro-RO" w:eastAsia="ro-MD"/>
        </w:rPr>
        <w:t>operaţiunile</w:t>
      </w:r>
      <w:proofErr w:type="spellEnd"/>
      <w:r w:rsidRPr="00F128D0">
        <w:rPr>
          <w:lang w:val="ro-RO" w:eastAsia="ro-MD"/>
        </w:rPr>
        <w:t xml:space="preserve"> de predare băncii </w:t>
      </w:r>
      <w:proofErr w:type="spellStart"/>
      <w:r w:rsidRPr="00F128D0">
        <w:rPr>
          <w:lang w:val="ro-RO" w:eastAsia="ro-MD"/>
        </w:rPr>
        <w:t>licenţiate</w:t>
      </w:r>
      <w:proofErr w:type="spellEnd"/>
      <w:r w:rsidRPr="00F128D0">
        <w:rPr>
          <w:lang w:val="ro-RO" w:eastAsia="ro-MD"/>
        </w:rPr>
        <w:t>, pentru a fi înregistrate în conturile hotelului, a numerarului în valută străină cumpărat prin</w:t>
      </w:r>
      <w:r w:rsidR="0042431B" w:rsidRPr="00F128D0">
        <w:rPr>
          <w:lang w:val="ro-RO" w:eastAsia="ro-MD"/>
        </w:rPr>
        <w:t xml:space="preserve"> intermediul </w:t>
      </w:r>
      <w:r w:rsidRPr="00F128D0">
        <w:rPr>
          <w:lang w:val="ro-RO" w:eastAsia="ro-MD"/>
        </w:rPr>
        <w:t>punctul</w:t>
      </w:r>
      <w:r w:rsidR="0042431B" w:rsidRPr="00F128D0">
        <w:rPr>
          <w:lang w:val="ro-RO" w:eastAsia="ro-MD"/>
        </w:rPr>
        <w:t>ui</w:t>
      </w:r>
      <w:r w:rsidRPr="00F128D0">
        <w:rPr>
          <w:lang w:val="ro-RO" w:eastAsia="ro-MD"/>
        </w:rPr>
        <w:t xml:space="preserve"> de schimb valutar al hotelului </w:t>
      </w:r>
      <w:proofErr w:type="spellStart"/>
      <w:r w:rsidRPr="00F128D0">
        <w:rPr>
          <w:lang w:val="ro-RO" w:eastAsia="ro-MD"/>
        </w:rPr>
        <w:t>şi</w:t>
      </w:r>
      <w:proofErr w:type="spellEnd"/>
      <w:r w:rsidRPr="00F128D0">
        <w:rPr>
          <w:lang w:val="ro-RO" w:eastAsia="ro-MD"/>
        </w:rPr>
        <w:t>, dacă există, prin intermediul aparatelor de schimb valutar.</w:t>
      </w:r>
    </w:p>
    <w:p w14:paraId="130CA080" w14:textId="77777777" w:rsidR="00A76F3F" w:rsidRDefault="00A76F3F" w:rsidP="0089214F">
      <w:pPr>
        <w:ind w:firstLine="567"/>
        <w:jc w:val="both"/>
        <w:rPr>
          <w:lang w:val="ro-RO" w:eastAsia="ro-MD"/>
        </w:rPr>
      </w:pPr>
    </w:p>
    <w:p w14:paraId="6BEE289E" w14:textId="474DE9BC" w:rsidR="0089214F" w:rsidRPr="00F128D0" w:rsidRDefault="0089214F" w:rsidP="0089214F">
      <w:pPr>
        <w:ind w:firstLine="567"/>
        <w:jc w:val="both"/>
        <w:rPr>
          <w:lang w:val="ro-RO" w:eastAsia="ro-MD"/>
        </w:rPr>
      </w:pPr>
      <w:r w:rsidRPr="00F128D0">
        <w:rPr>
          <w:lang w:val="ro-RO" w:eastAsia="ro-MD"/>
        </w:rPr>
        <w:t xml:space="preserve">19. În capitolul 3 în coloana 1 </w:t>
      </w:r>
      <w:r w:rsidR="000F24F5" w:rsidRPr="00F128D0">
        <w:rPr>
          <w:lang w:val="ro-RO" w:eastAsia="ro-MD"/>
        </w:rPr>
        <w:t>„</w:t>
      </w:r>
      <w:r w:rsidRPr="00F128D0">
        <w:rPr>
          <w:lang w:val="ro-RO" w:eastAsia="ro-MD"/>
        </w:rPr>
        <w:t xml:space="preserve">Valută străină” se indică sumele numerarului de valută străină cumpărate în cadrul </w:t>
      </w:r>
      <w:proofErr w:type="spellStart"/>
      <w:r w:rsidRPr="00F128D0">
        <w:rPr>
          <w:lang w:val="ro-RO" w:eastAsia="ro-MD"/>
        </w:rPr>
        <w:t>desfăşurării</w:t>
      </w:r>
      <w:proofErr w:type="spellEnd"/>
      <w:r w:rsidRPr="00F128D0">
        <w:rPr>
          <w:lang w:val="ro-RO" w:eastAsia="ro-MD"/>
        </w:rPr>
        <w:t xml:space="preserve"> </w:t>
      </w:r>
      <w:proofErr w:type="spellStart"/>
      <w:r w:rsidRPr="00F128D0">
        <w:rPr>
          <w:lang w:val="ro-RO" w:eastAsia="ro-MD"/>
        </w:rPr>
        <w:t>activităţii</w:t>
      </w:r>
      <w:proofErr w:type="spellEnd"/>
      <w:r w:rsidRPr="00F128D0">
        <w:rPr>
          <w:lang w:val="ro-RO" w:eastAsia="ro-MD"/>
        </w:rPr>
        <w:t xml:space="preserve"> de schimb valutar în numerar cu persoane</w:t>
      </w:r>
      <w:r w:rsidR="00D4174E" w:rsidRPr="00F128D0">
        <w:rPr>
          <w:lang w:val="ro-RO" w:eastAsia="ro-MD"/>
        </w:rPr>
        <w:t>le</w:t>
      </w:r>
      <w:r w:rsidRPr="00F128D0">
        <w:rPr>
          <w:lang w:val="ro-RO" w:eastAsia="ro-MD"/>
        </w:rPr>
        <w:t xml:space="preserve"> fizice, care au fost predate băncii </w:t>
      </w:r>
      <w:proofErr w:type="spellStart"/>
      <w:r w:rsidRPr="00F128D0">
        <w:rPr>
          <w:lang w:val="ro-RO" w:eastAsia="ro-MD"/>
        </w:rPr>
        <w:t>licenţiate</w:t>
      </w:r>
      <w:proofErr w:type="spellEnd"/>
      <w:r w:rsidRPr="00F128D0">
        <w:rPr>
          <w:lang w:val="ro-RO" w:eastAsia="ro-MD"/>
        </w:rPr>
        <w:t xml:space="preserve"> pentru a fi înregistrate în conturile hotelului.</w:t>
      </w:r>
    </w:p>
    <w:p w14:paraId="582E05E1" w14:textId="77777777" w:rsidR="00A76F3F" w:rsidRDefault="00A76F3F" w:rsidP="0089214F">
      <w:pPr>
        <w:ind w:firstLine="567"/>
        <w:jc w:val="both"/>
        <w:rPr>
          <w:lang w:val="ro-RO" w:eastAsia="ro-MD"/>
        </w:rPr>
      </w:pPr>
    </w:p>
    <w:p w14:paraId="2A991FA6" w14:textId="667601C0" w:rsidR="0089214F" w:rsidRPr="00F128D0" w:rsidRDefault="0089214F" w:rsidP="0089214F">
      <w:pPr>
        <w:ind w:firstLine="567"/>
        <w:jc w:val="both"/>
        <w:rPr>
          <w:lang w:val="ro-RO" w:eastAsia="ro-MD"/>
        </w:rPr>
      </w:pPr>
      <w:r w:rsidRPr="00F128D0">
        <w:rPr>
          <w:lang w:val="ro-RO" w:eastAsia="ro-MD"/>
        </w:rPr>
        <w:t xml:space="preserve">20. În capitolul 3 în coloana 3 </w:t>
      </w:r>
      <w:r w:rsidR="000F24F5" w:rsidRPr="00F128D0">
        <w:rPr>
          <w:lang w:val="ro-RO" w:eastAsia="ro-MD"/>
        </w:rPr>
        <w:t>„</w:t>
      </w:r>
      <w:r w:rsidRPr="00F128D0">
        <w:rPr>
          <w:lang w:val="ro-RO" w:eastAsia="ro-MD"/>
        </w:rPr>
        <w:t xml:space="preserve">Numărul </w:t>
      </w:r>
      <w:proofErr w:type="spellStart"/>
      <w:r w:rsidRPr="00F128D0">
        <w:rPr>
          <w:lang w:val="ro-RO" w:eastAsia="ro-MD"/>
        </w:rPr>
        <w:t>operaţiunilor</w:t>
      </w:r>
      <w:proofErr w:type="spellEnd"/>
      <w:r w:rsidRPr="00F128D0">
        <w:rPr>
          <w:lang w:val="ro-RO" w:eastAsia="ro-MD"/>
        </w:rPr>
        <w:t xml:space="preserve">” se indică numărul </w:t>
      </w:r>
      <w:proofErr w:type="spellStart"/>
      <w:r w:rsidRPr="00F128D0">
        <w:rPr>
          <w:lang w:val="ro-RO" w:eastAsia="ro-MD"/>
        </w:rPr>
        <w:t>operaţiunilor</w:t>
      </w:r>
      <w:proofErr w:type="spellEnd"/>
      <w:r w:rsidRPr="00F128D0">
        <w:rPr>
          <w:lang w:val="ro-RO" w:eastAsia="ro-MD"/>
        </w:rPr>
        <w:t xml:space="preserve"> de predare la banca </w:t>
      </w:r>
      <w:proofErr w:type="spellStart"/>
      <w:r w:rsidRPr="00F128D0">
        <w:rPr>
          <w:lang w:val="ro-RO" w:eastAsia="ro-MD"/>
        </w:rPr>
        <w:t>licenţiată</w:t>
      </w:r>
      <w:proofErr w:type="spellEnd"/>
      <w:r w:rsidRPr="00F128D0">
        <w:rPr>
          <w:lang w:val="ro-RO" w:eastAsia="ro-MD"/>
        </w:rPr>
        <w:t xml:space="preserve"> în perioada gestionară a numerarului de valută străină indicat în coloana 1.</w:t>
      </w:r>
    </w:p>
    <w:p w14:paraId="572FA4E0" w14:textId="77777777" w:rsidR="00A76F3F" w:rsidRDefault="00A76F3F" w:rsidP="00B8768F">
      <w:pPr>
        <w:ind w:firstLine="567"/>
        <w:jc w:val="both"/>
        <w:rPr>
          <w:lang w:val="ro-RO" w:eastAsia="ro-MD"/>
        </w:rPr>
      </w:pPr>
    </w:p>
    <w:p w14:paraId="25028131" w14:textId="78A46E7D" w:rsidR="0089214F" w:rsidRPr="00ED05B7" w:rsidRDefault="0089214F" w:rsidP="00B8768F">
      <w:pPr>
        <w:ind w:firstLine="567"/>
        <w:jc w:val="both"/>
        <w:rPr>
          <w:lang w:val="ro-RO"/>
        </w:rPr>
      </w:pPr>
      <w:r w:rsidRPr="00F128D0">
        <w:rPr>
          <w:lang w:val="ro-RO" w:eastAsia="ro-MD"/>
        </w:rPr>
        <w:t xml:space="preserve">21. Raportul se semnează de administratorul </w:t>
      </w:r>
      <w:proofErr w:type="spellStart"/>
      <w:r w:rsidRPr="00F128D0">
        <w:rPr>
          <w:lang w:val="ro-RO" w:eastAsia="ro-MD"/>
        </w:rPr>
        <w:t>şi</w:t>
      </w:r>
      <w:proofErr w:type="spellEnd"/>
      <w:r w:rsidRPr="00F128D0">
        <w:rPr>
          <w:lang w:val="ro-RO" w:eastAsia="ro-MD"/>
        </w:rPr>
        <w:t xml:space="preserve"> contabilul-</w:t>
      </w:r>
      <w:proofErr w:type="spellStart"/>
      <w:r w:rsidRPr="00F128D0">
        <w:rPr>
          <w:lang w:val="ro-RO" w:eastAsia="ro-MD"/>
        </w:rPr>
        <w:t>şef</w:t>
      </w:r>
      <w:proofErr w:type="spellEnd"/>
      <w:r w:rsidRPr="00F128D0">
        <w:rPr>
          <w:lang w:val="ro-RO" w:eastAsia="ro-MD"/>
        </w:rPr>
        <w:t xml:space="preserve"> a</w:t>
      </w:r>
      <w:r w:rsidR="0042431B" w:rsidRPr="00F128D0">
        <w:rPr>
          <w:lang w:val="ro-RO" w:eastAsia="ro-MD"/>
        </w:rPr>
        <w:t>i</w:t>
      </w:r>
      <w:r w:rsidRPr="00F128D0">
        <w:rPr>
          <w:lang w:val="ro-RO" w:eastAsia="ro-MD"/>
        </w:rPr>
        <w:t xml:space="preserve"> hotelului</w:t>
      </w:r>
      <w:r w:rsidR="00B34040" w:rsidRPr="00F128D0">
        <w:rPr>
          <w:lang w:val="ro-RO" w:eastAsia="ro-MD"/>
        </w:rPr>
        <w:t>, responsabili pentru activitatea de schimb valutar în numerar cu persoanele fizice</w:t>
      </w:r>
      <w:r w:rsidRPr="00F128D0">
        <w:rPr>
          <w:lang w:val="ro-RO" w:eastAsia="ro-MD"/>
        </w:rPr>
        <w:t>.</w:t>
      </w:r>
    </w:p>
    <w:sectPr w:rsidR="0089214F" w:rsidRPr="00ED05B7">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E6FF" w14:textId="77777777" w:rsidR="00027FA0" w:rsidRDefault="00027FA0" w:rsidP="00FC2369">
      <w:r>
        <w:separator/>
      </w:r>
    </w:p>
  </w:endnote>
  <w:endnote w:type="continuationSeparator" w:id="0">
    <w:p w14:paraId="4FA2E044" w14:textId="77777777" w:rsidR="00027FA0" w:rsidRDefault="00027FA0" w:rsidP="00FC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311349"/>
      <w:docPartObj>
        <w:docPartGallery w:val="Page Numbers (Bottom of Page)"/>
        <w:docPartUnique/>
      </w:docPartObj>
    </w:sdtPr>
    <w:sdtEndPr>
      <w:rPr>
        <w:noProof/>
      </w:rPr>
    </w:sdtEndPr>
    <w:sdtContent>
      <w:p w14:paraId="05580561" w14:textId="67745AA4" w:rsidR="00FC2369" w:rsidRDefault="00FC23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B78E46" w14:textId="77777777" w:rsidR="00FC2369" w:rsidRDefault="00FC2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63C22" w14:textId="77777777" w:rsidR="00027FA0" w:rsidRDefault="00027FA0" w:rsidP="00FC2369">
      <w:r>
        <w:separator/>
      </w:r>
    </w:p>
  </w:footnote>
  <w:footnote w:type="continuationSeparator" w:id="0">
    <w:p w14:paraId="658B30B1" w14:textId="77777777" w:rsidR="00027FA0" w:rsidRDefault="00027FA0" w:rsidP="00FC2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CD"/>
    <w:rsid w:val="00000F73"/>
    <w:rsid w:val="0000522E"/>
    <w:rsid w:val="00024280"/>
    <w:rsid w:val="00027FA0"/>
    <w:rsid w:val="00030FC3"/>
    <w:rsid w:val="00036C91"/>
    <w:rsid w:val="000516CC"/>
    <w:rsid w:val="00054B1F"/>
    <w:rsid w:val="00056A9F"/>
    <w:rsid w:val="0005768F"/>
    <w:rsid w:val="00067260"/>
    <w:rsid w:val="00067DB8"/>
    <w:rsid w:val="0007079A"/>
    <w:rsid w:val="00072E40"/>
    <w:rsid w:val="00074BC4"/>
    <w:rsid w:val="000845EA"/>
    <w:rsid w:val="00086809"/>
    <w:rsid w:val="000B4437"/>
    <w:rsid w:val="000B5F3A"/>
    <w:rsid w:val="000C0E55"/>
    <w:rsid w:val="000C7EE5"/>
    <w:rsid w:val="000D4D09"/>
    <w:rsid w:val="000E0346"/>
    <w:rsid w:val="000E0FA7"/>
    <w:rsid w:val="000E114D"/>
    <w:rsid w:val="000F24F5"/>
    <w:rsid w:val="0010190D"/>
    <w:rsid w:val="001036CA"/>
    <w:rsid w:val="00117250"/>
    <w:rsid w:val="0011731D"/>
    <w:rsid w:val="00123476"/>
    <w:rsid w:val="001238D9"/>
    <w:rsid w:val="00126876"/>
    <w:rsid w:val="00153BB8"/>
    <w:rsid w:val="00154C37"/>
    <w:rsid w:val="00155A64"/>
    <w:rsid w:val="00156EEF"/>
    <w:rsid w:val="00175601"/>
    <w:rsid w:val="00180A65"/>
    <w:rsid w:val="00181CB4"/>
    <w:rsid w:val="001846C2"/>
    <w:rsid w:val="00190DDF"/>
    <w:rsid w:val="001917FF"/>
    <w:rsid w:val="001D1707"/>
    <w:rsid w:val="001E6C8F"/>
    <w:rsid w:val="001E7695"/>
    <w:rsid w:val="00207AC3"/>
    <w:rsid w:val="00210D48"/>
    <w:rsid w:val="00224031"/>
    <w:rsid w:val="00253D45"/>
    <w:rsid w:val="00254471"/>
    <w:rsid w:val="00254C2A"/>
    <w:rsid w:val="002622BF"/>
    <w:rsid w:val="0027133C"/>
    <w:rsid w:val="0027331D"/>
    <w:rsid w:val="002741E3"/>
    <w:rsid w:val="002753C1"/>
    <w:rsid w:val="00277E6D"/>
    <w:rsid w:val="002808BF"/>
    <w:rsid w:val="00292342"/>
    <w:rsid w:val="00297736"/>
    <w:rsid w:val="002A3FC4"/>
    <w:rsid w:val="002C0E65"/>
    <w:rsid w:val="002D0F55"/>
    <w:rsid w:val="002D4C99"/>
    <w:rsid w:val="002F3704"/>
    <w:rsid w:val="002F7840"/>
    <w:rsid w:val="00310218"/>
    <w:rsid w:val="00325979"/>
    <w:rsid w:val="0034085A"/>
    <w:rsid w:val="003509D0"/>
    <w:rsid w:val="003542D0"/>
    <w:rsid w:val="0035697C"/>
    <w:rsid w:val="00361929"/>
    <w:rsid w:val="003644E5"/>
    <w:rsid w:val="003670A3"/>
    <w:rsid w:val="00381C3C"/>
    <w:rsid w:val="00391DDD"/>
    <w:rsid w:val="003932D6"/>
    <w:rsid w:val="00397558"/>
    <w:rsid w:val="003C6D87"/>
    <w:rsid w:val="003F5AB1"/>
    <w:rsid w:val="003F78AD"/>
    <w:rsid w:val="00410BE2"/>
    <w:rsid w:val="004177E1"/>
    <w:rsid w:val="00420E2D"/>
    <w:rsid w:val="0042431B"/>
    <w:rsid w:val="00425F36"/>
    <w:rsid w:val="00432C54"/>
    <w:rsid w:val="00452BD2"/>
    <w:rsid w:val="0045545B"/>
    <w:rsid w:val="00471314"/>
    <w:rsid w:val="004737AE"/>
    <w:rsid w:val="00474B5A"/>
    <w:rsid w:val="00481AD1"/>
    <w:rsid w:val="00484037"/>
    <w:rsid w:val="0049058E"/>
    <w:rsid w:val="00494141"/>
    <w:rsid w:val="004A0D5D"/>
    <w:rsid w:val="004A1896"/>
    <w:rsid w:val="004A2770"/>
    <w:rsid w:val="004B03EB"/>
    <w:rsid w:val="004B0457"/>
    <w:rsid w:val="004B0795"/>
    <w:rsid w:val="004B369E"/>
    <w:rsid w:val="004C092F"/>
    <w:rsid w:val="004D5435"/>
    <w:rsid w:val="004E586A"/>
    <w:rsid w:val="004F36FC"/>
    <w:rsid w:val="0050176A"/>
    <w:rsid w:val="00502E16"/>
    <w:rsid w:val="00504EC9"/>
    <w:rsid w:val="00511406"/>
    <w:rsid w:val="00511F66"/>
    <w:rsid w:val="005246B6"/>
    <w:rsid w:val="0052670F"/>
    <w:rsid w:val="00542369"/>
    <w:rsid w:val="005451FB"/>
    <w:rsid w:val="0055008F"/>
    <w:rsid w:val="005533A2"/>
    <w:rsid w:val="00561F06"/>
    <w:rsid w:val="005665DC"/>
    <w:rsid w:val="00571AA4"/>
    <w:rsid w:val="00581144"/>
    <w:rsid w:val="0058171F"/>
    <w:rsid w:val="00583D9B"/>
    <w:rsid w:val="005A0564"/>
    <w:rsid w:val="005A07E3"/>
    <w:rsid w:val="005A228F"/>
    <w:rsid w:val="005C223E"/>
    <w:rsid w:val="005E20D2"/>
    <w:rsid w:val="005E7CAF"/>
    <w:rsid w:val="005F2D18"/>
    <w:rsid w:val="005F3591"/>
    <w:rsid w:val="0060163F"/>
    <w:rsid w:val="0061468D"/>
    <w:rsid w:val="00620AE8"/>
    <w:rsid w:val="006364B7"/>
    <w:rsid w:val="00652DBE"/>
    <w:rsid w:val="00670BC0"/>
    <w:rsid w:val="006750E2"/>
    <w:rsid w:val="00680542"/>
    <w:rsid w:val="006824A5"/>
    <w:rsid w:val="00695870"/>
    <w:rsid w:val="006A69B4"/>
    <w:rsid w:val="006C3697"/>
    <w:rsid w:val="006D0D46"/>
    <w:rsid w:val="006D4E9D"/>
    <w:rsid w:val="006E14D4"/>
    <w:rsid w:val="006F101F"/>
    <w:rsid w:val="006F3265"/>
    <w:rsid w:val="006F3A66"/>
    <w:rsid w:val="006F3D8E"/>
    <w:rsid w:val="006F3EC7"/>
    <w:rsid w:val="006F68C9"/>
    <w:rsid w:val="00711270"/>
    <w:rsid w:val="007174AB"/>
    <w:rsid w:val="00717670"/>
    <w:rsid w:val="00740046"/>
    <w:rsid w:val="00741004"/>
    <w:rsid w:val="007579C0"/>
    <w:rsid w:val="00761A20"/>
    <w:rsid w:val="00761C17"/>
    <w:rsid w:val="00762FD0"/>
    <w:rsid w:val="00767309"/>
    <w:rsid w:val="00781624"/>
    <w:rsid w:val="007A4235"/>
    <w:rsid w:val="007B1F18"/>
    <w:rsid w:val="007B6083"/>
    <w:rsid w:val="007D7BAE"/>
    <w:rsid w:val="007E6D76"/>
    <w:rsid w:val="007E7649"/>
    <w:rsid w:val="008023E5"/>
    <w:rsid w:val="0080740A"/>
    <w:rsid w:val="00811070"/>
    <w:rsid w:val="008113DA"/>
    <w:rsid w:val="008151CE"/>
    <w:rsid w:val="008228DE"/>
    <w:rsid w:val="00835051"/>
    <w:rsid w:val="008414B2"/>
    <w:rsid w:val="00845FFE"/>
    <w:rsid w:val="0086245F"/>
    <w:rsid w:val="008660E6"/>
    <w:rsid w:val="00871CA1"/>
    <w:rsid w:val="0089214F"/>
    <w:rsid w:val="00895CEF"/>
    <w:rsid w:val="008A70FA"/>
    <w:rsid w:val="008B1A19"/>
    <w:rsid w:val="008B2EE6"/>
    <w:rsid w:val="008B2F52"/>
    <w:rsid w:val="008B48CF"/>
    <w:rsid w:val="008B779B"/>
    <w:rsid w:val="008D2250"/>
    <w:rsid w:val="008D3FB1"/>
    <w:rsid w:val="008E1F09"/>
    <w:rsid w:val="0090191E"/>
    <w:rsid w:val="009153B5"/>
    <w:rsid w:val="0091548A"/>
    <w:rsid w:val="00916859"/>
    <w:rsid w:val="009246FF"/>
    <w:rsid w:val="009272D4"/>
    <w:rsid w:val="00930EDE"/>
    <w:rsid w:val="009349C4"/>
    <w:rsid w:val="00943CCF"/>
    <w:rsid w:val="0094430B"/>
    <w:rsid w:val="00950D55"/>
    <w:rsid w:val="00953B4F"/>
    <w:rsid w:val="00955EEB"/>
    <w:rsid w:val="00960C8C"/>
    <w:rsid w:val="0097063F"/>
    <w:rsid w:val="009873FC"/>
    <w:rsid w:val="009917DC"/>
    <w:rsid w:val="009935CF"/>
    <w:rsid w:val="009A0D7B"/>
    <w:rsid w:val="009D5091"/>
    <w:rsid w:val="009D6D2A"/>
    <w:rsid w:val="009F3662"/>
    <w:rsid w:val="00A04441"/>
    <w:rsid w:val="00A20464"/>
    <w:rsid w:val="00A214BA"/>
    <w:rsid w:val="00A2219E"/>
    <w:rsid w:val="00A32E94"/>
    <w:rsid w:val="00A4009F"/>
    <w:rsid w:val="00A51F4F"/>
    <w:rsid w:val="00A55013"/>
    <w:rsid w:val="00A6090C"/>
    <w:rsid w:val="00A61235"/>
    <w:rsid w:val="00A641CA"/>
    <w:rsid w:val="00A644FB"/>
    <w:rsid w:val="00A65FCB"/>
    <w:rsid w:val="00A74318"/>
    <w:rsid w:val="00A76F3F"/>
    <w:rsid w:val="00A8688C"/>
    <w:rsid w:val="00A900AB"/>
    <w:rsid w:val="00AA798A"/>
    <w:rsid w:val="00AC03E9"/>
    <w:rsid w:val="00AC2AB1"/>
    <w:rsid w:val="00AD1195"/>
    <w:rsid w:val="00AD2950"/>
    <w:rsid w:val="00AD56A2"/>
    <w:rsid w:val="00B13EB6"/>
    <w:rsid w:val="00B15E08"/>
    <w:rsid w:val="00B34040"/>
    <w:rsid w:val="00B36543"/>
    <w:rsid w:val="00B41692"/>
    <w:rsid w:val="00B57C4D"/>
    <w:rsid w:val="00B622F9"/>
    <w:rsid w:val="00B64940"/>
    <w:rsid w:val="00B705A9"/>
    <w:rsid w:val="00B71501"/>
    <w:rsid w:val="00B80438"/>
    <w:rsid w:val="00B84ADA"/>
    <w:rsid w:val="00B8768F"/>
    <w:rsid w:val="00BB3CB1"/>
    <w:rsid w:val="00BC289F"/>
    <w:rsid w:val="00BE1662"/>
    <w:rsid w:val="00BF07F6"/>
    <w:rsid w:val="00C138A8"/>
    <w:rsid w:val="00C139A1"/>
    <w:rsid w:val="00C15D03"/>
    <w:rsid w:val="00C278D7"/>
    <w:rsid w:val="00C340B9"/>
    <w:rsid w:val="00C4492D"/>
    <w:rsid w:val="00C4692A"/>
    <w:rsid w:val="00C661D1"/>
    <w:rsid w:val="00C663F4"/>
    <w:rsid w:val="00C73106"/>
    <w:rsid w:val="00C77168"/>
    <w:rsid w:val="00C8416C"/>
    <w:rsid w:val="00C87DC2"/>
    <w:rsid w:val="00C90A33"/>
    <w:rsid w:val="00C92E62"/>
    <w:rsid w:val="00C93BD4"/>
    <w:rsid w:val="00CA03E2"/>
    <w:rsid w:val="00CA6ABA"/>
    <w:rsid w:val="00CB5D3B"/>
    <w:rsid w:val="00CC05AC"/>
    <w:rsid w:val="00CC21B7"/>
    <w:rsid w:val="00CC64C5"/>
    <w:rsid w:val="00CD587C"/>
    <w:rsid w:val="00CD5A5C"/>
    <w:rsid w:val="00CD7B65"/>
    <w:rsid w:val="00CE69B9"/>
    <w:rsid w:val="00CF0055"/>
    <w:rsid w:val="00CF3EF3"/>
    <w:rsid w:val="00CF4DB1"/>
    <w:rsid w:val="00D06940"/>
    <w:rsid w:val="00D1322F"/>
    <w:rsid w:val="00D150EE"/>
    <w:rsid w:val="00D15FD4"/>
    <w:rsid w:val="00D2088A"/>
    <w:rsid w:val="00D243A3"/>
    <w:rsid w:val="00D24815"/>
    <w:rsid w:val="00D3432B"/>
    <w:rsid w:val="00D4174E"/>
    <w:rsid w:val="00D53B48"/>
    <w:rsid w:val="00D53D9C"/>
    <w:rsid w:val="00D55996"/>
    <w:rsid w:val="00D76DAC"/>
    <w:rsid w:val="00D94AB9"/>
    <w:rsid w:val="00D96646"/>
    <w:rsid w:val="00D978EE"/>
    <w:rsid w:val="00DA3B1D"/>
    <w:rsid w:val="00DB7980"/>
    <w:rsid w:val="00DD0198"/>
    <w:rsid w:val="00DD5557"/>
    <w:rsid w:val="00E25FFC"/>
    <w:rsid w:val="00E32755"/>
    <w:rsid w:val="00E3567D"/>
    <w:rsid w:val="00E412CA"/>
    <w:rsid w:val="00E43F4D"/>
    <w:rsid w:val="00E5200B"/>
    <w:rsid w:val="00E665B6"/>
    <w:rsid w:val="00E66DD1"/>
    <w:rsid w:val="00E67AF9"/>
    <w:rsid w:val="00E70B28"/>
    <w:rsid w:val="00E7530A"/>
    <w:rsid w:val="00E86983"/>
    <w:rsid w:val="00E9057B"/>
    <w:rsid w:val="00E9491A"/>
    <w:rsid w:val="00E967E9"/>
    <w:rsid w:val="00EB763B"/>
    <w:rsid w:val="00ED05B7"/>
    <w:rsid w:val="00ED1BBB"/>
    <w:rsid w:val="00EE0A89"/>
    <w:rsid w:val="00EF17BA"/>
    <w:rsid w:val="00EF3E47"/>
    <w:rsid w:val="00EF59D7"/>
    <w:rsid w:val="00EF60A9"/>
    <w:rsid w:val="00F06B9C"/>
    <w:rsid w:val="00F128D0"/>
    <w:rsid w:val="00F17B91"/>
    <w:rsid w:val="00F23958"/>
    <w:rsid w:val="00F60B5C"/>
    <w:rsid w:val="00F628BA"/>
    <w:rsid w:val="00F67E8A"/>
    <w:rsid w:val="00F73FD5"/>
    <w:rsid w:val="00F7716F"/>
    <w:rsid w:val="00F91511"/>
    <w:rsid w:val="00FA3972"/>
    <w:rsid w:val="00FA7864"/>
    <w:rsid w:val="00FC2369"/>
    <w:rsid w:val="00FC6BF9"/>
    <w:rsid w:val="00FE1FA1"/>
    <w:rsid w:val="00FE1FC8"/>
    <w:rsid w:val="00FF1BCD"/>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B05C8"/>
  <w15:chartTrackingRefBased/>
  <w15:docId w15:val="{F93AC2D3-F48C-4E7E-830B-48E91F62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E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EEF"/>
    <w:pPr>
      <w:ind w:left="720"/>
      <w:contextualSpacing/>
    </w:pPr>
  </w:style>
  <w:style w:type="character" w:styleId="CommentReference">
    <w:name w:val="annotation reference"/>
    <w:basedOn w:val="DefaultParagraphFont"/>
    <w:uiPriority w:val="99"/>
    <w:semiHidden/>
    <w:unhideWhenUsed/>
    <w:rsid w:val="00EB763B"/>
    <w:rPr>
      <w:sz w:val="16"/>
      <w:szCs w:val="16"/>
    </w:rPr>
  </w:style>
  <w:style w:type="paragraph" w:styleId="CommentText">
    <w:name w:val="annotation text"/>
    <w:basedOn w:val="Normal"/>
    <w:link w:val="CommentTextChar"/>
    <w:uiPriority w:val="99"/>
    <w:unhideWhenUsed/>
    <w:rsid w:val="00EB763B"/>
    <w:rPr>
      <w:sz w:val="20"/>
      <w:szCs w:val="20"/>
    </w:rPr>
  </w:style>
  <w:style w:type="character" w:customStyle="1" w:styleId="CommentTextChar">
    <w:name w:val="Comment Text Char"/>
    <w:basedOn w:val="DefaultParagraphFont"/>
    <w:link w:val="CommentText"/>
    <w:uiPriority w:val="99"/>
    <w:rsid w:val="00EB763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B763B"/>
    <w:rPr>
      <w:b/>
      <w:bCs/>
    </w:rPr>
  </w:style>
  <w:style w:type="character" w:customStyle="1" w:styleId="CommentSubjectChar">
    <w:name w:val="Comment Subject Char"/>
    <w:basedOn w:val="CommentTextChar"/>
    <w:link w:val="CommentSubject"/>
    <w:uiPriority w:val="99"/>
    <w:semiHidden/>
    <w:rsid w:val="00EB763B"/>
    <w:rPr>
      <w:rFonts w:ascii="Times New Roman" w:eastAsia="Times New Roman" w:hAnsi="Times New Roman" w:cs="Times New Roman"/>
      <w:b/>
      <w:bCs/>
      <w:sz w:val="20"/>
      <w:szCs w:val="20"/>
      <w:lang w:val="en-US"/>
    </w:rPr>
  </w:style>
  <w:style w:type="paragraph" w:styleId="Revision">
    <w:name w:val="Revision"/>
    <w:hidden/>
    <w:uiPriority w:val="99"/>
    <w:semiHidden/>
    <w:rsid w:val="00761A20"/>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C2369"/>
    <w:pPr>
      <w:tabs>
        <w:tab w:val="center" w:pos="4677"/>
        <w:tab w:val="right" w:pos="9355"/>
      </w:tabs>
    </w:pPr>
  </w:style>
  <w:style w:type="character" w:customStyle="1" w:styleId="HeaderChar">
    <w:name w:val="Header Char"/>
    <w:basedOn w:val="DefaultParagraphFont"/>
    <w:link w:val="Header"/>
    <w:uiPriority w:val="99"/>
    <w:rsid w:val="00FC236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C2369"/>
    <w:pPr>
      <w:tabs>
        <w:tab w:val="center" w:pos="4677"/>
        <w:tab w:val="right" w:pos="9355"/>
      </w:tabs>
    </w:pPr>
  </w:style>
  <w:style w:type="character" w:customStyle="1" w:styleId="FooterChar">
    <w:name w:val="Footer Char"/>
    <w:basedOn w:val="DefaultParagraphFont"/>
    <w:link w:val="Footer"/>
    <w:uiPriority w:val="99"/>
    <w:rsid w:val="00FC2369"/>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581144"/>
    <w:pPr>
      <w:spacing w:before="100" w:beforeAutospacing="1" w:after="100" w:afterAutospacing="1"/>
    </w:pPr>
    <w:rPr>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66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6ABD5BE4AF404FB3448CEE8EDDA4EB" ma:contentTypeVersion="2" ma:contentTypeDescription="Create a new document." ma:contentTypeScope="" ma:versionID="a2a9a0844684c9997eb93f1e88399be3">
  <xsd:schema xmlns:xsd="http://www.w3.org/2001/XMLSchema" xmlns:xs="http://www.w3.org/2001/XMLSchema" xmlns:p="http://schemas.microsoft.com/office/2006/metadata/properties" xmlns:ns2="4d425161-ed14-45c5-b112-e246c1a9aba7" targetNamespace="http://schemas.microsoft.com/office/2006/metadata/properties" ma:root="true" ma:fieldsID="bd4dca12a26cd11154a245b012b3d292" ns2:_="">
    <xsd:import namespace="4d425161-ed14-45c5-b112-e246c1a9aba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25161-ed14-45c5-b112-e246c1a9ab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itus xmlns="http://schemas.titus.com/TitusProperties/">
  <TitusGUID xmlns="">c7860a80-a2c4-4c32-b040-ed8e1cd84a76</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9EA64FB0-D81D-4D47-AD53-DEBCE2916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25161-ed14-45c5-b112-e246c1a9a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F30CD-13DA-400F-95B8-4B961EDC7E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D3E586-500B-4869-BFEE-45A7494360CF}">
  <ds:schemaRefs>
    <ds:schemaRef ds:uri="http://schemas.microsoft.com/sharepoint/v3/contenttype/forms"/>
  </ds:schemaRefs>
</ds:datastoreItem>
</file>

<file path=customXml/itemProps4.xml><?xml version="1.0" encoding="utf-8"?>
<ds:datastoreItem xmlns:ds="http://schemas.openxmlformats.org/officeDocument/2006/customXml" ds:itemID="{87C0175A-6DBB-491E-B0EC-74CABE86407C}">
  <ds:schemaRefs>
    <ds:schemaRef ds:uri="http://schemas.openxmlformats.org/officeDocument/2006/bibliography"/>
  </ds:schemaRefs>
</ds:datastoreItem>
</file>

<file path=customXml/itemProps5.xml><?xml version="1.0" encoding="utf-8"?>
<ds:datastoreItem xmlns:ds="http://schemas.openxmlformats.org/officeDocument/2006/customXml" ds:itemID="{605501E5-D016-4692-A03F-FED0B2ED037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6641</Words>
  <Characters>38519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2025-11-26T06:16:00Z</cp:lastPrinted>
  <dcterms:created xsi:type="dcterms:W3CDTF">2025-11-26T06:27:00Z</dcterms:created>
  <dcterms:modified xsi:type="dcterms:W3CDTF">2025-11-26T06:27:00Z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c7860a80-a2c4-4c32-b040-ed8e1cd84a76</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2025-03-28T09:05:51Z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bf3ebb46-c4f6-46b2-a05d-7b8cd3b3d119</vt:lpwstr>
  </property>
  <property fmtid="{D5CDD505-2E9C-101B-9397-08002B2CF9AE}" pid="10" name="MSIP_Label_38962dcf-d39f-4edc-a396-338a56ba9170_ContentBits">
    <vt:lpwstr>0</vt:lpwstr>
  </property>
  <property fmtid="{D5CDD505-2E9C-101B-9397-08002B2CF9AE}" pid="11" name="ContentTypeId">
    <vt:lpwstr>0x010100A56ABD5BE4AF404FB3448CEE8EDDA4EB</vt:lpwstr>
  </property>
</Properties>
</file>